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D7670" w14:textId="4F538B1F" w:rsidR="00095077" w:rsidRDefault="00095077" w:rsidP="0009507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7662C0">
        <w:rPr>
          <w:rFonts w:ascii="Arial" w:eastAsia="SimSun" w:hAnsi="Arial" w:cs="Times New Roman"/>
          <w:b/>
          <w:sz w:val="24"/>
          <w:szCs w:val="20"/>
        </w:rPr>
        <w:t>1</w:t>
      </w:r>
      <w:r w:rsidRPr="00381F95">
        <w:rPr>
          <w:rFonts w:ascii="Arial" w:eastAsia="SimSun" w:hAnsi="Arial" w:cs="Times New Roman"/>
          <w:b/>
          <w:bCs/>
          <w:sz w:val="24"/>
          <w:szCs w:val="20"/>
        </w:rPr>
        <w:tab/>
      </w:r>
      <w:r w:rsidR="00F05A0D" w:rsidRPr="00F05A0D">
        <w:rPr>
          <w:rFonts w:ascii="Arial" w:eastAsia="SimSun" w:hAnsi="Arial" w:cs="Times New Roman"/>
          <w:b/>
          <w:bCs/>
          <w:sz w:val="24"/>
          <w:szCs w:val="20"/>
        </w:rPr>
        <w:t>R4-2408689</w:t>
      </w:r>
    </w:p>
    <w:p w14:paraId="13825087" w14:textId="77777777" w:rsidR="0060279A" w:rsidRPr="00614DD8" w:rsidRDefault="0060279A" w:rsidP="0060279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w:t>
      </w:r>
      <w:r w:rsidRPr="00614DD8">
        <w:rPr>
          <w:rFonts w:ascii="Arial" w:eastAsia="SimSun" w:hAnsi="Arial" w:cs="Times New Roman"/>
          <w:b/>
          <w:sz w:val="24"/>
          <w:szCs w:val="20"/>
        </w:rPr>
        <w:t xml:space="preserve">, </w:t>
      </w:r>
      <w:r>
        <w:rPr>
          <w:rFonts w:ascii="Arial" w:eastAsia="SimSun" w:hAnsi="Arial" w:cs="Times New Roman"/>
          <w:b/>
          <w:sz w:val="24"/>
          <w:szCs w:val="20"/>
        </w:rPr>
        <w:t>Japan</w:t>
      </w:r>
      <w:r w:rsidRPr="00614DD8">
        <w:rPr>
          <w:rFonts w:ascii="Arial" w:eastAsia="SimSun" w:hAnsi="Arial" w:cs="Times New Roman"/>
          <w:b/>
          <w:sz w:val="24"/>
          <w:szCs w:val="20"/>
        </w:rPr>
        <w:t xml:space="preserve">, </w:t>
      </w:r>
      <w:r>
        <w:rPr>
          <w:rFonts w:ascii="Arial" w:eastAsia="SimSun" w:hAnsi="Arial" w:cs="Times New Roman"/>
          <w:b/>
          <w:sz w:val="24"/>
          <w:szCs w:val="20"/>
        </w:rPr>
        <w:t>May</w:t>
      </w:r>
      <w:r w:rsidRPr="00614DD8">
        <w:rPr>
          <w:rFonts w:ascii="Arial" w:eastAsia="SimSun" w:hAnsi="Arial" w:cs="Times New Roman"/>
          <w:b/>
          <w:sz w:val="24"/>
          <w:szCs w:val="20"/>
        </w:rPr>
        <w:t xml:space="preserve"> </w:t>
      </w:r>
      <w:r>
        <w:rPr>
          <w:rFonts w:ascii="Arial" w:eastAsia="SimSun" w:hAnsi="Arial" w:cs="Times New Roman"/>
          <w:b/>
          <w:sz w:val="24"/>
          <w:szCs w:val="20"/>
        </w:rPr>
        <w:t>20</w:t>
      </w:r>
      <w:r w:rsidRPr="00614DD8">
        <w:rPr>
          <w:rFonts w:ascii="Arial" w:eastAsia="SimSun" w:hAnsi="Arial" w:cs="Times New Roman"/>
          <w:b/>
          <w:sz w:val="24"/>
          <w:szCs w:val="20"/>
        </w:rPr>
        <w:t xml:space="preserve"> –</w:t>
      </w:r>
      <w:r>
        <w:rPr>
          <w:rFonts w:ascii="Arial" w:eastAsia="SimSun" w:hAnsi="Arial" w:cs="Times New Roman"/>
          <w:b/>
          <w:sz w:val="24"/>
          <w:szCs w:val="20"/>
        </w:rPr>
        <w:t xml:space="preserve"> May</w:t>
      </w:r>
      <w:r w:rsidRPr="00614DD8">
        <w:rPr>
          <w:rFonts w:ascii="Arial" w:eastAsia="SimSun" w:hAnsi="Arial" w:cs="Times New Roman"/>
          <w:b/>
          <w:sz w:val="24"/>
          <w:szCs w:val="20"/>
        </w:rPr>
        <w:t xml:space="preserve"> </w:t>
      </w:r>
      <w:r>
        <w:rPr>
          <w:rFonts w:ascii="Arial" w:eastAsia="SimSun" w:hAnsi="Arial" w:cs="Times New Roman"/>
          <w:b/>
          <w:sz w:val="24"/>
          <w:szCs w:val="20"/>
        </w:rPr>
        <w:t>24</w:t>
      </w:r>
      <w:r w:rsidRPr="00614DD8">
        <w:rPr>
          <w:rFonts w:ascii="Arial" w:eastAsia="SimSun" w:hAnsi="Arial" w:cs="Times New Roman"/>
          <w:b/>
          <w:sz w:val="24"/>
          <w:szCs w:val="20"/>
        </w:rPr>
        <w:t>, 2024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54EFDA95"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3D5A83A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05A0D" w:rsidRPr="00F05A0D">
        <w:rPr>
          <w:rFonts w:ascii="Arial" w:eastAsia="Calibri" w:hAnsi="Arial" w:cs="Arial"/>
          <w:b/>
          <w:bCs/>
          <w:sz w:val="24"/>
        </w:rPr>
        <w:t>Multi Rx RRM measurement accuracy requirements</w:t>
      </w:r>
    </w:p>
    <w:p w14:paraId="0A4EEEEB" w14:textId="5B1B4D1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60C87">
        <w:rPr>
          <w:rFonts w:ascii="Arial" w:eastAsia="MS Mincho" w:hAnsi="Arial" w:cs="Arial"/>
          <w:b/>
          <w:bCs/>
          <w:sz w:val="24"/>
          <w:szCs w:val="20"/>
        </w:rPr>
        <w:t>7.3.2.2</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822C9C7" w14:textId="62D2B6C9" w:rsidR="00BD6D06" w:rsidRDefault="009C74FF" w:rsidP="00F64D25">
      <w:pPr>
        <w:ind w:left="360"/>
        <w:rPr>
          <w:rStyle w:val="normaltextrun"/>
          <w:color w:val="000000"/>
          <w:szCs w:val="20"/>
          <w:shd w:val="clear" w:color="auto" w:fill="FFFFFF"/>
        </w:rPr>
      </w:pPr>
      <w:r w:rsidRPr="00BB2C9B">
        <w:rPr>
          <w:rStyle w:val="normaltextrun"/>
          <w:color w:val="000000"/>
          <w:shd w:val="clear" w:color="auto" w:fill="FFFFFF"/>
        </w:rPr>
        <w:t xml:space="preserve">Proposals for the performance part </w:t>
      </w:r>
      <w:r w:rsidR="00867372" w:rsidRPr="00BB2C9B">
        <w:rPr>
          <w:rStyle w:val="normaltextrun"/>
          <w:color w:val="000000" w:themeColor="text1"/>
        </w:rPr>
        <w:t>based on RAN4#1</w:t>
      </w:r>
      <w:r w:rsidR="00F64D25" w:rsidRPr="00BB2C9B">
        <w:rPr>
          <w:rStyle w:val="normaltextrun"/>
          <w:color w:val="000000" w:themeColor="text1"/>
        </w:rPr>
        <w:t>1</w:t>
      </w:r>
      <w:r w:rsidR="0059046A">
        <w:rPr>
          <w:rStyle w:val="normaltextrun"/>
          <w:color w:val="000000" w:themeColor="text1"/>
        </w:rPr>
        <w:t>0 bis</w:t>
      </w:r>
      <w:r w:rsidR="00867372" w:rsidRPr="00BB2C9B">
        <w:rPr>
          <w:rStyle w:val="normaltextrun"/>
          <w:color w:val="000000" w:themeColor="text1"/>
        </w:rPr>
        <w:t xml:space="preserve"> meeting</w:t>
      </w:r>
      <w:r w:rsidR="00867372" w:rsidRPr="00BB2C9B">
        <w:rPr>
          <w:rStyle w:val="normaltextrun"/>
          <w:color w:val="000000"/>
          <w:shd w:val="clear" w:color="auto" w:fill="FFFFFF"/>
        </w:rPr>
        <w:t xml:space="preserve"> contributions </w:t>
      </w:r>
      <w:r w:rsidRPr="00BB2C9B">
        <w:rPr>
          <w:rStyle w:val="normaltextrun"/>
          <w:color w:val="000000"/>
          <w:shd w:val="clear" w:color="auto" w:fill="FFFFFF"/>
        </w:rPr>
        <w:t>were captured in WF in [1]</w:t>
      </w:r>
      <w:r w:rsidR="00F64D25" w:rsidRPr="00BB2C9B">
        <w:rPr>
          <w:rStyle w:val="normaltextrun"/>
          <w:color w:val="000000" w:themeColor="text1"/>
        </w:rPr>
        <w:t xml:space="preserve">. </w:t>
      </w:r>
      <w:r w:rsidR="00617326" w:rsidRPr="00BB2C9B">
        <w:rPr>
          <w:rStyle w:val="normaltextrun"/>
          <w:color w:val="000000"/>
          <w:szCs w:val="20"/>
          <w:shd w:val="clear" w:color="auto" w:fill="FFFFFF"/>
        </w:rPr>
        <w:t xml:space="preserve">In this contribution we discuss the </w:t>
      </w:r>
      <w:r w:rsidR="00A22C86" w:rsidRPr="00BB2C9B">
        <w:rPr>
          <w:rStyle w:val="normaltextrun"/>
          <w:color w:val="000000"/>
          <w:szCs w:val="20"/>
          <w:shd w:val="clear" w:color="auto" w:fill="FFFFFF"/>
        </w:rPr>
        <w:t>accuracy requirements</w:t>
      </w:r>
      <w:r w:rsidR="00AC7EB4" w:rsidRPr="00BB2C9B">
        <w:rPr>
          <w:rStyle w:val="normaltextrun"/>
          <w:color w:val="000000"/>
          <w:szCs w:val="20"/>
          <w:shd w:val="clear" w:color="auto" w:fill="FFFFFF"/>
        </w:rPr>
        <w:t xml:space="preserve"> for m-Rx</w:t>
      </w:r>
      <w:r w:rsidR="00A22C86" w:rsidRPr="00BB2C9B">
        <w:rPr>
          <w:rStyle w:val="normaltextrun"/>
          <w:color w:val="000000"/>
          <w:szCs w:val="20"/>
          <w:shd w:val="clear" w:color="auto" w:fill="FFFFFF"/>
        </w:rPr>
        <w:t>.</w:t>
      </w:r>
    </w:p>
    <w:p w14:paraId="5FB21EFC" w14:textId="77777777" w:rsidR="00CC1A0B" w:rsidRPr="00843309" w:rsidRDefault="00CC1A0B" w:rsidP="00CC1A0B">
      <w:pPr>
        <w:pStyle w:val="RAN4H1"/>
      </w:pPr>
      <w:r w:rsidRPr="00843309">
        <w:t>Accuracy requirements</w:t>
      </w:r>
    </w:p>
    <w:p w14:paraId="4F5B8A47" w14:textId="2617C8C5" w:rsidR="00CC1A0B" w:rsidRDefault="00CC1A0B" w:rsidP="00135953">
      <w:pPr>
        <w:ind w:left="360"/>
        <w:rPr>
          <w:lang w:val="en-GB"/>
        </w:rPr>
      </w:pPr>
      <w:r>
        <w:rPr>
          <w:lang w:val="en-GB"/>
        </w:rPr>
        <w:t xml:space="preserve">The following </w:t>
      </w:r>
      <w:r w:rsidR="00645D76">
        <w:rPr>
          <w:lang w:val="en-GB"/>
        </w:rPr>
        <w:t>issue</w:t>
      </w:r>
      <w:r w:rsidR="0092229C">
        <w:rPr>
          <w:lang w:val="en-GB"/>
        </w:rPr>
        <w:t xml:space="preserve"> regarding the accuracy requirements for multi-Rx L1-RSRP measurements</w:t>
      </w:r>
      <w:r w:rsidR="00E35EAB">
        <w:rPr>
          <w:lang w:val="en-GB"/>
        </w:rPr>
        <w:t xml:space="preserve"> w</w:t>
      </w:r>
      <w:r w:rsidR="00645D76">
        <w:rPr>
          <w:lang w:val="en-GB"/>
        </w:rPr>
        <w:t>as</w:t>
      </w:r>
      <w:r w:rsidR="00E35EAB">
        <w:rPr>
          <w:lang w:val="en-GB"/>
        </w:rPr>
        <w:t xml:space="preserve"> </w:t>
      </w:r>
      <w:r w:rsidR="0092229C">
        <w:rPr>
          <w:lang w:val="en-GB"/>
        </w:rPr>
        <w:t xml:space="preserve">FFS </w:t>
      </w:r>
      <w:r>
        <w:rPr>
          <w:lang w:val="en-GB"/>
        </w:rPr>
        <w:t>in the last meeting:</w:t>
      </w:r>
    </w:p>
    <w:tbl>
      <w:tblPr>
        <w:tblStyle w:val="TableGrid"/>
        <w:tblW w:w="4607" w:type="pct"/>
        <w:tblInd w:w="565" w:type="dxa"/>
        <w:tblLook w:val="04A0" w:firstRow="1" w:lastRow="0" w:firstColumn="1" w:lastColumn="0" w:noHBand="0" w:noVBand="1"/>
      </w:tblPr>
      <w:tblGrid>
        <w:gridCol w:w="9635"/>
      </w:tblGrid>
      <w:tr w:rsidR="00CC1A0B" w14:paraId="0E66107F" w14:textId="77777777" w:rsidTr="006B225E">
        <w:tc>
          <w:tcPr>
            <w:tcW w:w="9636" w:type="dxa"/>
            <w:shd w:val="clear" w:color="auto" w:fill="auto"/>
          </w:tcPr>
          <w:p w14:paraId="1385650B" w14:textId="77777777" w:rsidR="003D19E9" w:rsidRPr="003D19E9" w:rsidRDefault="003D19E9" w:rsidP="003D19E9">
            <w:pPr>
              <w:spacing w:after="180"/>
              <w:ind w:left="540"/>
              <w:rPr>
                <w:rFonts w:eastAsia="Times New Roman" w:cs="Times New Roman"/>
                <w:color w:val="000000"/>
                <w:szCs w:val="20"/>
                <w:lang w:val="en-GB"/>
              </w:rPr>
            </w:pPr>
            <w:r w:rsidRPr="003D19E9">
              <w:rPr>
                <w:rFonts w:eastAsia="Times New Roman" w:cs="Times New Roman"/>
                <w:b/>
                <w:bCs/>
                <w:color w:val="000000"/>
                <w:szCs w:val="20"/>
                <w:u w:val="single"/>
                <w:lang w:val="en-GB"/>
              </w:rPr>
              <w:t>Issue 1-1: Accuracy requirements for multi-Rx in Rel-18</w:t>
            </w:r>
          </w:p>
          <w:p w14:paraId="0DF51A61" w14:textId="0E5CDB97" w:rsidR="00CC1A0B" w:rsidRDefault="006B225E" w:rsidP="006B225E">
            <w:pPr>
              <w:numPr>
                <w:ilvl w:val="0"/>
                <w:numId w:val="15"/>
              </w:numPr>
              <w:spacing w:after="120"/>
              <w:textAlignment w:val="center"/>
              <w:rPr>
                <w:lang w:val="en-GB"/>
              </w:rPr>
            </w:pPr>
            <w:r w:rsidRPr="006B225E">
              <w:rPr>
                <w:lang w:val="en-GB"/>
              </w:rPr>
              <w:t>The legacy accuracy requirements for L1-RSRP measurement in section 10.1.20 of TS 38.133 apply to L1-RSRP measurements with Rel-17 group-based beam reporting.</w:t>
            </w:r>
          </w:p>
          <w:p w14:paraId="286A3AFF" w14:textId="025D3492" w:rsidR="00135953" w:rsidRDefault="00135953" w:rsidP="006B225E">
            <w:pPr>
              <w:numPr>
                <w:ilvl w:val="0"/>
                <w:numId w:val="15"/>
              </w:numPr>
              <w:spacing w:after="120"/>
              <w:textAlignment w:val="center"/>
              <w:rPr>
                <w:lang w:val="en-GB"/>
              </w:rPr>
            </w:pPr>
            <w:r w:rsidRPr="00135953">
              <w:rPr>
                <w:lang w:val="en-GB"/>
              </w:rPr>
              <w:t>Further discuss whether the existing G for PC3 is still applicable or needs to be revised for the TC. Company to bring CR on the TC in the next meeting, whether the TC can be agreed will be decided in the next meeting.</w:t>
            </w:r>
          </w:p>
        </w:tc>
      </w:tr>
    </w:tbl>
    <w:p w14:paraId="7C939307" w14:textId="77777777" w:rsidR="00CC1A0B" w:rsidRDefault="00CC1A0B" w:rsidP="00EE44BD">
      <w:pPr>
        <w:ind w:left="720"/>
        <w:rPr>
          <w:lang w:val="en-GB"/>
        </w:rPr>
      </w:pPr>
    </w:p>
    <w:p w14:paraId="3A06FC4D" w14:textId="3FD22EAD" w:rsidR="00765BCA" w:rsidRDefault="00765BCA" w:rsidP="00EE44BD">
      <w:pPr>
        <w:ind w:left="720"/>
        <w:rPr>
          <w:lang w:val="en-GB"/>
        </w:rPr>
      </w:pPr>
      <w:r>
        <w:rPr>
          <w:lang w:val="en-GB"/>
        </w:rPr>
        <w:t xml:space="preserve">The existing </w:t>
      </w:r>
      <w:r w:rsidR="00AA66C9">
        <w:rPr>
          <w:lang w:val="en-GB"/>
        </w:rPr>
        <w:t>gain</w:t>
      </w:r>
      <w:r w:rsidR="00340814">
        <w:rPr>
          <w:lang w:val="en-GB"/>
        </w:rPr>
        <w:t xml:space="preserve"> </w:t>
      </w:r>
      <w:r w:rsidR="00850A1A">
        <w:rPr>
          <w:lang w:val="en-GB"/>
        </w:rPr>
        <w:t xml:space="preserve">range </w:t>
      </w:r>
      <w:r w:rsidR="00340814">
        <w:rPr>
          <w:lang w:val="en-GB"/>
        </w:rPr>
        <w:t xml:space="preserve">‘G’ </w:t>
      </w:r>
      <w:r w:rsidR="00340814" w:rsidRPr="00340814">
        <w:rPr>
          <w:lang w:val="en-GB"/>
        </w:rPr>
        <w:t>to SS-RSRP and CSI-RSRP measurement point for FR2</w:t>
      </w:r>
      <w:r w:rsidR="00340814">
        <w:rPr>
          <w:lang w:val="en-GB"/>
        </w:rPr>
        <w:t xml:space="preserve"> </w:t>
      </w:r>
      <w:r w:rsidR="00951210">
        <w:rPr>
          <w:lang w:val="en-GB"/>
        </w:rPr>
        <w:t xml:space="preserve">as defined in TS 38.133 already provide a </w:t>
      </w:r>
      <w:r w:rsidR="00106F77">
        <w:rPr>
          <w:lang w:val="en-GB"/>
        </w:rPr>
        <w:t xml:space="preserve">substantial margin </w:t>
      </w:r>
      <w:r w:rsidR="00346E6E">
        <w:rPr>
          <w:lang w:val="en-GB"/>
        </w:rPr>
        <w:t>to</w:t>
      </w:r>
      <w:r w:rsidR="00106F77">
        <w:rPr>
          <w:lang w:val="en-GB"/>
        </w:rPr>
        <w:t xml:space="preserve"> the UE </w:t>
      </w:r>
      <w:r w:rsidR="00346E6E">
        <w:rPr>
          <w:lang w:val="en-GB"/>
        </w:rPr>
        <w:t>while</w:t>
      </w:r>
      <w:r w:rsidR="00106F77">
        <w:rPr>
          <w:lang w:val="en-GB"/>
        </w:rPr>
        <w:t xml:space="preserve"> </w:t>
      </w:r>
      <w:r w:rsidR="00850A1A">
        <w:rPr>
          <w:lang w:val="en-GB"/>
        </w:rPr>
        <w:t>select</w:t>
      </w:r>
      <w:r w:rsidR="005A099C">
        <w:rPr>
          <w:lang w:val="en-GB"/>
        </w:rPr>
        <w:t>ing</w:t>
      </w:r>
      <w:r w:rsidR="00850A1A">
        <w:rPr>
          <w:lang w:val="en-GB"/>
        </w:rPr>
        <w:t xml:space="preserve"> the best </w:t>
      </w:r>
      <w:r w:rsidR="00D66ABD">
        <w:rPr>
          <w:lang w:val="en-GB"/>
        </w:rPr>
        <w:t xml:space="preserve">Rx </w:t>
      </w:r>
      <w:r w:rsidR="00346E6E">
        <w:rPr>
          <w:lang w:val="en-GB"/>
        </w:rPr>
        <w:t xml:space="preserve">beam. </w:t>
      </w:r>
      <w:r w:rsidR="00DD1A59">
        <w:rPr>
          <w:lang w:val="en-GB"/>
        </w:rPr>
        <w:t>We see no reason for further relaxations of this value.</w:t>
      </w:r>
    </w:p>
    <w:p w14:paraId="586AEFD4" w14:textId="3A351D06" w:rsidR="00DD1A59" w:rsidRDefault="00DD1A59" w:rsidP="00DD1A59">
      <w:pPr>
        <w:ind w:left="720"/>
        <w:jc w:val="center"/>
        <w:rPr>
          <w:lang w:val="en-GB"/>
        </w:rPr>
      </w:pPr>
      <w:r>
        <w:rPr>
          <w:rFonts w:ascii="Calibri" w:hAnsi="Calibri" w:cs="Calibri"/>
          <w:noProof/>
          <w:sz w:val="22"/>
        </w:rPr>
        <w:drawing>
          <wp:inline distT="0" distB="0" distL="0" distR="0" wp14:anchorId="22A73DDB" wp14:editId="38BD66BB">
            <wp:extent cx="4425950" cy="1295400"/>
            <wp:effectExtent l="0" t="0" r="0" b="0"/>
            <wp:docPr id="11708348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5950" cy="1295400"/>
                    </a:xfrm>
                    <a:prstGeom prst="rect">
                      <a:avLst/>
                    </a:prstGeom>
                    <a:noFill/>
                    <a:ln>
                      <a:noFill/>
                    </a:ln>
                  </pic:spPr>
                </pic:pic>
              </a:graphicData>
            </a:graphic>
          </wp:inline>
        </w:drawing>
      </w:r>
    </w:p>
    <w:p w14:paraId="0CC2F18E" w14:textId="5DC655B7" w:rsidR="007A0B45" w:rsidRDefault="00DD1A59" w:rsidP="00DD1A59">
      <w:pPr>
        <w:pStyle w:val="NormalWeb"/>
        <w:spacing w:before="0" w:beforeAutospacing="0" w:after="0" w:afterAutospacing="0"/>
        <w:ind w:left="720"/>
        <w:jc w:val="center"/>
        <w:rPr>
          <w:rFonts w:ascii="Calibri" w:hAnsi="Calibri" w:cs="Calibri"/>
          <w:sz w:val="22"/>
          <w:szCs w:val="22"/>
        </w:rPr>
      </w:pPr>
      <w:r>
        <w:rPr>
          <w:rFonts w:ascii="Calibri" w:hAnsi="Calibri" w:cs="Calibri"/>
          <w:noProof/>
          <w:sz w:val="22"/>
          <w:szCs w:val="22"/>
        </w:rPr>
        <w:drawing>
          <wp:inline distT="0" distB="0" distL="0" distR="0" wp14:anchorId="1CD340CC" wp14:editId="24FA7DEB">
            <wp:extent cx="4425950" cy="869950"/>
            <wp:effectExtent l="0" t="0" r="0" b="6350"/>
            <wp:docPr id="24348577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485777" name="Picture 1"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5950" cy="869950"/>
                    </a:xfrm>
                    <a:prstGeom prst="rect">
                      <a:avLst/>
                    </a:prstGeom>
                    <a:noFill/>
                    <a:ln>
                      <a:noFill/>
                    </a:ln>
                  </pic:spPr>
                </pic:pic>
              </a:graphicData>
            </a:graphic>
          </wp:inline>
        </w:drawing>
      </w:r>
    </w:p>
    <w:p w14:paraId="2DB9988C" w14:textId="77777777" w:rsidR="007A0B45" w:rsidRDefault="007A0B45" w:rsidP="007A0B45">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41E0308" w14:textId="5545374C" w:rsidR="007A0B45" w:rsidRDefault="00DD1A59" w:rsidP="00DD1A59">
      <w:pPr>
        <w:pStyle w:val="RAN4observation0"/>
      </w:pPr>
      <w:bookmarkStart w:id="1" w:name="_Toc165878733"/>
      <w:r>
        <w:t xml:space="preserve">Existing </w:t>
      </w:r>
      <w:r w:rsidR="005A099C">
        <w:t xml:space="preserve">G values specified provide a </w:t>
      </w:r>
      <w:r w:rsidR="001D2917">
        <w:t xml:space="preserve">substantial margin to the UE </w:t>
      </w:r>
      <w:r w:rsidR="00D66ABD">
        <w:t xml:space="preserve">while </w:t>
      </w:r>
      <w:r w:rsidR="001D2917">
        <w:t>select</w:t>
      </w:r>
      <w:r w:rsidR="00D66ABD">
        <w:t>ing</w:t>
      </w:r>
      <w:r w:rsidR="001D2917">
        <w:t xml:space="preserve"> the best beam</w:t>
      </w:r>
      <w:r w:rsidR="00D66ABD">
        <w:t>.</w:t>
      </w:r>
      <w:bookmarkEnd w:id="1"/>
    </w:p>
    <w:p w14:paraId="53B43C93" w14:textId="7F365E6A" w:rsidR="00D66ABD" w:rsidRPr="00D66ABD" w:rsidRDefault="00D66ABD" w:rsidP="00D66ABD">
      <w:pPr>
        <w:pStyle w:val="RAN4proposal"/>
        <w:rPr>
          <w:lang w:val="en-GB"/>
        </w:rPr>
      </w:pPr>
      <w:bookmarkStart w:id="2" w:name="_Toc165878734"/>
      <w:r w:rsidRPr="1E2E6ABD">
        <w:rPr>
          <w:lang w:val="en-GB"/>
        </w:rPr>
        <w:t xml:space="preserve">There shall be no further </w:t>
      </w:r>
      <w:r w:rsidR="002B173E" w:rsidRPr="1E2E6ABD">
        <w:rPr>
          <w:lang w:val="en-GB"/>
        </w:rPr>
        <w:t>relaxations on the Gain ‘G’ values. Existing G values as specified for PC3 shall apply.</w:t>
      </w:r>
      <w:bookmarkEnd w:id="2"/>
    </w:p>
    <w:p w14:paraId="292D6D7C" w14:textId="77777777" w:rsidR="007A0B45" w:rsidRDefault="007A0B45" w:rsidP="00EE44BD">
      <w:pPr>
        <w:ind w:left="720"/>
        <w:rPr>
          <w:lang w:val="en-GB"/>
        </w:rPr>
      </w:pPr>
    </w:p>
    <w:p w14:paraId="574B3970" w14:textId="77777777" w:rsidR="00765BCA" w:rsidRDefault="00765BCA" w:rsidP="00F410CF">
      <w:pPr>
        <w:rPr>
          <w:lang w:val="en-GB"/>
        </w:rPr>
      </w:pPr>
    </w:p>
    <w:p w14:paraId="78CD1CE8" w14:textId="77777777" w:rsidR="00765BCA" w:rsidRDefault="00765BCA" w:rsidP="00F410CF">
      <w:pPr>
        <w:rPr>
          <w:lang w:val="en-GB"/>
        </w:rPr>
      </w:pPr>
    </w:p>
    <w:p w14:paraId="3483967D" w14:textId="77777777" w:rsidR="00CD7492" w:rsidRPr="00EF698B" w:rsidRDefault="00CD7492" w:rsidP="00A37002">
      <w:pPr>
        <w:pStyle w:val="RAN4H1"/>
        <w:rPr>
          <w:lang w:val="en-US"/>
        </w:rPr>
      </w:pPr>
      <w:bookmarkStart w:id="3" w:name="_Toc116995848"/>
      <w:r w:rsidRPr="00EF698B">
        <w:rPr>
          <w:lang w:val="en-US"/>
        </w:rPr>
        <w:lastRenderedPageBreak/>
        <w:t>Conclusion</w:t>
      </w:r>
      <w:bookmarkEnd w:id="3"/>
    </w:p>
    <w:p w14:paraId="7152AD7A" w14:textId="143A78E7" w:rsidR="00EB73F7" w:rsidRDefault="00617326" w:rsidP="00517D50">
      <w:pPr>
        <w:ind w:left="360"/>
        <w:rPr>
          <w:rStyle w:val="normaltextrun"/>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0024DD68" w14:textId="064BF4A1" w:rsidR="002B173E" w:rsidRDefault="00A4355E">
      <w:pPr>
        <w:pStyle w:val="TOC4"/>
        <w:rPr>
          <w:rFonts w:asciiTheme="minorHAnsi" w:eastAsiaTheme="minorEastAsia" w:hAnsiTheme="minorHAnsi"/>
          <w:noProof/>
          <w:kern w:val="2"/>
          <w:sz w:val="22"/>
          <w14:ligatures w14:val="standardContextual"/>
        </w:rPr>
      </w:pPr>
      <w:r>
        <w:rPr>
          <w:b/>
          <w:i/>
          <w:iCs/>
          <w:noProof/>
        </w:rPr>
        <w:fldChar w:fldCharType="begin"/>
      </w:r>
      <w:r>
        <w:rPr>
          <w:i/>
          <w:iCs/>
          <w:noProof/>
        </w:rPr>
        <w:instrText xml:space="preserve"> TOC \n \h \z \t "RAN4 proposal,5,RAN4 observation,4" </w:instrText>
      </w:r>
      <w:r>
        <w:rPr>
          <w:b/>
          <w:i/>
          <w:iCs/>
          <w:noProof/>
        </w:rPr>
        <w:fldChar w:fldCharType="separate"/>
      </w:r>
      <w:hyperlink w:anchor="_Toc165878733" w:history="1">
        <w:r w:rsidR="002B173E" w:rsidRPr="00290EFA">
          <w:rPr>
            <w:rStyle w:val="Hyperlink"/>
            <w:b/>
            <w:noProof/>
          </w:rPr>
          <w:t>Observation 1:</w:t>
        </w:r>
        <w:r w:rsidR="002B173E" w:rsidRPr="00290EFA">
          <w:rPr>
            <w:rStyle w:val="Hyperlink"/>
            <w:noProof/>
          </w:rPr>
          <w:t xml:space="preserve"> Existing G values specified provide a substantial margin to the UE while selecting the best beam.</w:t>
        </w:r>
      </w:hyperlink>
    </w:p>
    <w:p w14:paraId="214EA105" w14:textId="7EAE1BC8" w:rsidR="002B173E" w:rsidRDefault="00C44135">
      <w:pPr>
        <w:pStyle w:val="TOC5"/>
        <w:rPr>
          <w:rFonts w:asciiTheme="minorHAnsi" w:eastAsiaTheme="minorEastAsia" w:hAnsiTheme="minorHAnsi"/>
          <w:b w:val="0"/>
          <w:noProof/>
          <w:kern w:val="2"/>
          <w:sz w:val="22"/>
          <w14:ligatures w14:val="standardContextual"/>
        </w:rPr>
      </w:pPr>
      <w:hyperlink w:anchor="_Toc165878734" w:history="1">
        <w:r w:rsidR="002B173E" w:rsidRPr="00290EFA">
          <w:rPr>
            <w:rStyle w:val="Hyperlink"/>
            <w:noProof/>
            <w:lang w:val="en-GB"/>
          </w:rPr>
          <w:t>Proposal 1: There shall be no further relaxations on the Gain ‘G’ values. Existing G values as specified for PC3 shall apply.</w:t>
        </w:r>
      </w:hyperlink>
    </w:p>
    <w:p w14:paraId="28FD79A9" w14:textId="6084062C" w:rsidR="00617326" w:rsidRDefault="00A4355E" w:rsidP="00AB4804">
      <w:pPr>
        <w:pStyle w:val="RAN4H1"/>
        <w:numPr>
          <w:ilvl w:val="0"/>
          <w:numId w:val="0"/>
        </w:numPr>
        <w:ind w:left="720" w:hanging="360"/>
        <w:rPr>
          <w:noProof/>
        </w:rPr>
      </w:pPr>
      <w:r>
        <w:rPr>
          <w:noProof/>
        </w:rPr>
        <w:fldChar w:fldCharType="end"/>
      </w:r>
      <w:bookmarkStart w:id="4" w:name="_Toc116995849"/>
      <w:r w:rsidR="00EA3AF4">
        <w:rPr>
          <w:noProof/>
        </w:rPr>
        <w:t>References</w:t>
      </w:r>
    </w:p>
    <w:p w14:paraId="1BD12F6D" w14:textId="3884A6E1" w:rsidR="00EA3AF4" w:rsidRDefault="00EA3AF4" w:rsidP="00B10225">
      <w:pPr>
        <w:pStyle w:val="ListParagraph"/>
        <w:numPr>
          <w:ilvl w:val="0"/>
          <w:numId w:val="4"/>
        </w:numPr>
        <w:jc w:val="both"/>
        <w:rPr>
          <w:rFonts w:cs="Times New Roman"/>
          <w:lang w:val="en-GB"/>
        </w:rPr>
      </w:pPr>
      <w:bookmarkStart w:id="5" w:name="_Ref146694949"/>
      <w:r w:rsidRPr="00DA736C">
        <w:rPr>
          <w:rFonts w:cs="Times New Roman"/>
          <w:lang w:val="en-GB"/>
        </w:rPr>
        <w:t>R4-</w:t>
      </w:r>
      <w:r w:rsidR="00146EB2" w:rsidRPr="00146EB2">
        <w:rPr>
          <w:rFonts w:ascii="Arial" w:hAnsi="Arial" w:cs="Arial"/>
          <w:b/>
          <w:bCs/>
          <w:lang w:val="en-GB"/>
        </w:rPr>
        <w:t xml:space="preserve"> </w:t>
      </w:r>
      <w:r w:rsidR="00E213B7" w:rsidRPr="00E213B7">
        <w:rPr>
          <w:rFonts w:cs="Times New Roman"/>
          <w:lang w:val="en-GB"/>
        </w:rPr>
        <w:t>240</w:t>
      </w:r>
      <w:r w:rsidR="003B4C72">
        <w:rPr>
          <w:rFonts w:cs="Times New Roman"/>
          <w:lang w:val="en-GB"/>
        </w:rPr>
        <w:t>6365</w:t>
      </w:r>
      <w:r>
        <w:rPr>
          <w:rFonts w:cs="Times New Roman"/>
          <w:lang w:val="en-GB"/>
        </w:rPr>
        <w:t xml:space="preserve">, </w:t>
      </w:r>
      <w:r w:rsidR="00146EB2" w:rsidRPr="00146EB2">
        <w:rPr>
          <w:rFonts w:cs="Times New Roman"/>
          <w:lang w:val="en-GB"/>
        </w:rPr>
        <w:t>WF on core maintenance and performance part for multi-Rx WI</w:t>
      </w:r>
      <w:r>
        <w:rPr>
          <w:rFonts w:cs="Times New Roman"/>
          <w:lang w:val="en-GB"/>
        </w:rPr>
        <w:t xml:space="preserve">, </w:t>
      </w:r>
      <w:r w:rsidRPr="00DA736C">
        <w:rPr>
          <w:rFonts w:cs="Times New Roman"/>
          <w:lang w:val="en-GB"/>
        </w:rPr>
        <w:t>Vivo</w:t>
      </w:r>
      <w:bookmarkEnd w:id="5"/>
      <w:r w:rsidR="00146EB2">
        <w:rPr>
          <w:rFonts w:cs="Times New Roman"/>
          <w:lang w:val="en-GB"/>
        </w:rPr>
        <w:t>, Ericsson</w:t>
      </w:r>
      <w:r>
        <w:rPr>
          <w:rFonts w:cs="Times New Roman"/>
          <w:lang w:val="en-GB"/>
        </w:rPr>
        <w:t>, RAN4#1</w:t>
      </w:r>
      <w:r w:rsidR="00E213B7">
        <w:rPr>
          <w:rFonts w:cs="Times New Roman"/>
          <w:lang w:val="en-GB"/>
        </w:rPr>
        <w:t>10</w:t>
      </w:r>
      <w:r w:rsidR="00737127">
        <w:rPr>
          <w:rFonts w:cs="Times New Roman"/>
          <w:lang w:val="en-GB"/>
        </w:rPr>
        <w:t>-bis</w:t>
      </w:r>
      <w:r>
        <w:rPr>
          <w:rFonts w:cs="Times New Roman"/>
          <w:lang w:val="en-GB"/>
        </w:rPr>
        <w:t xml:space="preserve"> meeting, </w:t>
      </w:r>
      <w:r w:rsidR="00737127" w:rsidRPr="00737127">
        <w:rPr>
          <w:rFonts w:cs="Times New Roman"/>
          <w:lang w:val="en-GB"/>
        </w:rPr>
        <w:t xml:space="preserve">Changsha, China, 15 – 19 </w:t>
      </w:r>
      <w:proofErr w:type="gramStart"/>
      <w:r w:rsidR="00737127" w:rsidRPr="00737127">
        <w:rPr>
          <w:rFonts w:cs="Times New Roman"/>
          <w:lang w:val="en-GB"/>
        </w:rPr>
        <w:t>April,</w:t>
      </w:r>
      <w:proofErr w:type="gramEnd"/>
      <w:r w:rsidR="00737127" w:rsidRPr="00737127">
        <w:rPr>
          <w:rFonts w:cs="Times New Roman"/>
          <w:lang w:val="en-GB"/>
        </w:rPr>
        <w:t xml:space="preserve"> 2024</w:t>
      </w:r>
      <w:r>
        <w:rPr>
          <w:rFonts w:cs="Times New Roman"/>
          <w:lang w:val="en-GB"/>
        </w:rPr>
        <w:t>.</w:t>
      </w:r>
    </w:p>
    <w:bookmarkEnd w:id="4"/>
    <w:p w14:paraId="3AE14AA2" w14:textId="77777777" w:rsidR="00617326" w:rsidRDefault="00617326" w:rsidP="00EA3AF4">
      <w:pPr>
        <w:rPr>
          <w:noProof/>
        </w:rPr>
      </w:pPr>
    </w:p>
    <w:sectPr w:rsidR="00617326" w:rsidSect="006013C3">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2F60E" w14:textId="77777777" w:rsidR="006013C3" w:rsidRDefault="006013C3" w:rsidP="00001C9B">
      <w:pPr>
        <w:spacing w:after="0" w:line="240" w:lineRule="auto"/>
      </w:pPr>
      <w:r>
        <w:separator/>
      </w:r>
    </w:p>
  </w:endnote>
  <w:endnote w:type="continuationSeparator" w:id="0">
    <w:p w14:paraId="7935D7B0" w14:textId="77777777" w:rsidR="006013C3" w:rsidRDefault="006013C3" w:rsidP="00001C9B">
      <w:pPr>
        <w:spacing w:after="0" w:line="240" w:lineRule="auto"/>
      </w:pPr>
      <w:r>
        <w:continuationSeparator/>
      </w:r>
    </w:p>
  </w:endnote>
  <w:endnote w:type="continuationNotice" w:id="1">
    <w:p w14:paraId="217C0A0A" w14:textId="77777777" w:rsidR="006013C3" w:rsidRDefault="006013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EDEB" w14:textId="77777777" w:rsidR="006013C3" w:rsidRDefault="006013C3" w:rsidP="00001C9B">
      <w:pPr>
        <w:spacing w:after="0" w:line="240" w:lineRule="auto"/>
      </w:pPr>
      <w:r>
        <w:separator/>
      </w:r>
    </w:p>
  </w:footnote>
  <w:footnote w:type="continuationSeparator" w:id="0">
    <w:p w14:paraId="201D060C" w14:textId="77777777" w:rsidR="006013C3" w:rsidRDefault="006013C3" w:rsidP="00001C9B">
      <w:pPr>
        <w:spacing w:after="0" w:line="240" w:lineRule="auto"/>
      </w:pPr>
      <w:r>
        <w:continuationSeparator/>
      </w:r>
    </w:p>
  </w:footnote>
  <w:footnote w:type="continuationNotice" w:id="1">
    <w:p w14:paraId="34CD790D" w14:textId="77777777" w:rsidR="006013C3" w:rsidRDefault="006013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005"/>
    <w:multiLevelType w:val="multilevel"/>
    <w:tmpl w:val="3608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103E4348"/>
    <w:multiLevelType w:val="multilevel"/>
    <w:tmpl w:val="AB7A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211B33"/>
    <w:multiLevelType w:val="multilevel"/>
    <w:tmpl w:val="3EDAA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0465D"/>
    <w:multiLevelType w:val="multilevel"/>
    <w:tmpl w:val="40B85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7D2804"/>
    <w:multiLevelType w:val="multilevel"/>
    <w:tmpl w:val="AFD88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BB61A9"/>
    <w:multiLevelType w:val="multilevel"/>
    <w:tmpl w:val="A434F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13104" w:hanging="360"/>
      </w:pPr>
      <w:rPr>
        <w:rFonts w:ascii="Times New Roman" w:hAnsi="Times New Roman" w:hint="default"/>
        <w:b/>
        <w:i w:val="0"/>
        <w:color w:val="auto"/>
        <w:sz w:val="20"/>
      </w:rPr>
    </w:lvl>
    <w:lvl w:ilvl="1" w:tplc="04090019">
      <w:start w:val="1"/>
      <w:numFmt w:val="lowerLetter"/>
      <w:lvlText w:val="%2."/>
      <w:lvlJc w:val="left"/>
      <w:pPr>
        <w:ind w:left="13824" w:hanging="360"/>
      </w:pPr>
    </w:lvl>
    <w:lvl w:ilvl="2" w:tplc="0409001B" w:tentative="1">
      <w:start w:val="1"/>
      <w:numFmt w:val="lowerRoman"/>
      <w:lvlText w:val="%3."/>
      <w:lvlJc w:val="right"/>
      <w:pPr>
        <w:ind w:left="14544" w:hanging="180"/>
      </w:pPr>
    </w:lvl>
    <w:lvl w:ilvl="3" w:tplc="0409000F" w:tentative="1">
      <w:start w:val="1"/>
      <w:numFmt w:val="decimal"/>
      <w:lvlText w:val="%4."/>
      <w:lvlJc w:val="left"/>
      <w:pPr>
        <w:ind w:left="15264" w:hanging="360"/>
      </w:pPr>
    </w:lvl>
    <w:lvl w:ilvl="4" w:tplc="04090019" w:tentative="1">
      <w:start w:val="1"/>
      <w:numFmt w:val="lowerLetter"/>
      <w:lvlText w:val="%5."/>
      <w:lvlJc w:val="left"/>
      <w:pPr>
        <w:ind w:left="15984" w:hanging="360"/>
      </w:pPr>
    </w:lvl>
    <w:lvl w:ilvl="5" w:tplc="0409001B" w:tentative="1">
      <w:start w:val="1"/>
      <w:numFmt w:val="lowerRoman"/>
      <w:lvlText w:val="%6."/>
      <w:lvlJc w:val="right"/>
      <w:pPr>
        <w:ind w:left="16704" w:hanging="180"/>
      </w:pPr>
    </w:lvl>
    <w:lvl w:ilvl="6" w:tplc="0409000F" w:tentative="1">
      <w:start w:val="1"/>
      <w:numFmt w:val="decimal"/>
      <w:lvlText w:val="%7."/>
      <w:lvlJc w:val="left"/>
      <w:pPr>
        <w:ind w:left="17424" w:hanging="360"/>
      </w:pPr>
    </w:lvl>
    <w:lvl w:ilvl="7" w:tplc="04090019" w:tentative="1">
      <w:start w:val="1"/>
      <w:numFmt w:val="lowerLetter"/>
      <w:lvlText w:val="%8."/>
      <w:lvlJc w:val="left"/>
      <w:pPr>
        <w:ind w:left="18144" w:hanging="360"/>
      </w:pPr>
    </w:lvl>
    <w:lvl w:ilvl="8" w:tplc="0409001B" w:tentative="1">
      <w:start w:val="1"/>
      <w:numFmt w:val="lowerRoman"/>
      <w:lvlText w:val="%9."/>
      <w:lvlJc w:val="right"/>
      <w:pPr>
        <w:ind w:left="18864" w:hanging="180"/>
      </w:pPr>
    </w:lvl>
  </w:abstractNum>
  <w:abstractNum w:abstractNumId="7" w15:restartNumberingAfterBreak="0">
    <w:nsid w:val="4A003632"/>
    <w:multiLevelType w:val="multilevel"/>
    <w:tmpl w:val="A322CF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D6E3167"/>
    <w:multiLevelType w:val="hybridMultilevel"/>
    <w:tmpl w:val="A8684808"/>
    <w:lvl w:ilvl="0" w:tplc="DECCC3C8">
      <w:start w:val="1"/>
      <w:numFmt w:val="decimal"/>
      <w:pStyle w:val="RAN4proposal"/>
      <w:suff w:val="space"/>
      <w:lvlText w:val="Proposal %1:"/>
      <w:lvlJc w:val="left"/>
      <w:pPr>
        <w:ind w:left="0" w:firstLine="414"/>
      </w:pPr>
    </w:lvl>
    <w:lvl w:ilvl="1" w:tplc="33906622">
      <w:start w:val="1"/>
      <w:numFmt w:val="lowerLetter"/>
      <w:lvlText w:val="%2."/>
      <w:lvlJc w:val="left"/>
      <w:pPr>
        <w:ind w:left="153" w:hanging="360"/>
      </w:pPr>
      <w:rPr>
        <w:color w:val="auto"/>
      </w:rPr>
    </w:lvl>
    <w:lvl w:ilvl="2" w:tplc="0409001B">
      <w:start w:val="1"/>
      <w:numFmt w:val="lowerRoman"/>
      <w:lvlText w:val="%3."/>
      <w:lvlJc w:val="right"/>
      <w:pPr>
        <w:ind w:left="873" w:hanging="180"/>
      </w:pPr>
    </w:lvl>
    <w:lvl w:ilvl="3" w:tplc="0409000F">
      <w:start w:val="1"/>
      <w:numFmt w:val="decimal"/>
      <w:lvlText w:val="%4."/>
      <w:lvlJc w:val="left"/>
      <w:pPr>
        <w:ind w:left="1593" w:hanging="360"/>
      </w:pPr>
    </w:lvl>
    <w:lvl w:ilvl="4" w:tplc="04090019">
      <w:start w:val="1"/>
      <w:numFmt w:val="lowerLetter"/>
      <w:lvlText w:val="%5."/>
      <w:lvlJc w:val="left"/>
      <w:pPr>
        <w:ind w:left="2313" w:hanging="360"/>
      </w:pPr>
    </w:lvl>
    <w:lvl w:ilvl="5" w:tplc="0409001B" w:tentative="1">
      <w:start w:val="1"/>
      <w:numFmt w:val="lowerRoman"/>
      <w:lvlText w:val="%6."/>
      <w:lvlJc w:val="right"/>
      <w:pPr>
        <w:ind w:left="3033" w:hanging="180"/>
      </w:pPr>
    </w:lvl>
    <w:lvl w:ilvl="6" w:tplc="0409000F" w:tentative="1">
      <w:start w:val="1"/>
      <w:numFmt w:val="decimal"/>
      <w:lvlText w:val="%7."/>
      <w:lvlJc w:val="left"/>
      <w:pPr>
        <w:ind w:left="3753" w:hanging="360"/>
      </w:pPr>
    </w:lvl>
    <w:lvl w:ilvl="7" w:tplc="04090019" w:tentative="1">
      <w:start w:val="1"/>
      <w:numFmt w:val="lowerLetter"/>
      <w:lvlText w:val="%8."/>
      <w:lvlJc w:val="left"/>
      <w:pPr>
        <w:ind w:left="4473" w:hanging="360"/>
      </w:pPr>
    </w:lvl>
    <w:lvl w:ilvl="8" w:tplc="0409001B" w:tentative="1">
      <w:start w:val="1"/>
      <w:numFmt w:val="lowerRoman"/>
      <w:lvlText w:val="%9."/>
      <w:lvlJc w:val="right"/>
      <w:pPr>
        <w:ind w:left="5193"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05E16"/>
    <w:multiLevelType w:val="multilevel"/>
    <w:tmpl w:val="99A241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B14D22"/>
    <w:multiLevelType w:val="multilevel"/>
    <w:tmpl w:val="C1CC56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5C217B"/>
    <w:multiLevelType w:val="multilevel"/>
    <w:tmpl w:val="B104904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color w:val="auto"/>
      </w:rPr>
    </w:lvl>
    <w:lvl w:ilvl="2">
      <w:start w:val="1"/>
      <w:numFmt w:val="decimal"/>
      <w:pStyle w:val="RAN4H3"/>
      <w:lvlText w:val="%1.%2.%3"/>
      <w:lvlJc w:val="left"/>
      <w:pPr>
        <w:ind w:left="1224" w:hanging="504"/>
      </w:pPr>
      <w:rPr>
        <w:rFonts w:hint="default"/>
        <w:sz w:val="28"/>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B1D6E"/>
    <w:multiLevelType w:val="multilevel"/>
    <w:tmpl w:val="5BD0AB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4"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9"/>
  </w:num>
  <w:num w:numId="2" w16cid:durableId="361980072">
    <w:abstractNumId w:val="6"/>
  </w:num>
  <w:num w:numId="3" w16cid:durableId="917521702">
    <w:abstractNumId w:val="12"/>
  </w:num>
  <w:num w:numId="4" w16cid:durableId="1545829932">
    <w:abstractNumId w:val="14"/>
  </w:num>
  <w:num w:numId="5" w16cid:durableId="263850936">
    <w:abstractNumId w:val="0"/>
  </w:num>
  <w:num w:numId="6" w16cid:durableId="782116035">
    <w:abstractNumId w:val="8"/>
    <w:lvlOverride w:ilvl="0">
      <w:startOverride w:val="1"/>
    </w:lvlOverride>
  </w:num>
  <w:num w:numId="7" w16cid:durableId="712116873">
    <w:abstractNumId w:val="5"/>
  </w:num>
  <w:num w:numId="8" w16cid:durableId="1618095551">
    <w:abstractNumId w:val="13"/>
  </w:num>
  <w:num w:numId="9" w16cid:durableId="1053233666">
    <w:abstractNumId w:val="3"/>
  </w:num>
  <w:num w:numId="10" w16cid:durableId="929387768">
    <w:abstractNumId w:val="2"/>
  </w:num>
  <w:num w:numId="11" w16cid:durableId="1951470601">
    <w:abstractNumId w:val="10"/>
  </w:num>
  <w:num w:numId="12" w16cid:durableId="594243362">
    <w:abstractNumId w:val="7"/>
  </w:num>
  <w:num w:numId="13" w16cid:durableId="1167090069">
    <w:abstractNumId w:val="4"/>
  </w:num>
  <w:num w:numId="14" w16cid:durableId="552549214">
    <w:abstractNumId w:val="11"/>
  </w:num>
  <w:num w:numId="15" w16cid:durableId="144461420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AE8"/>
    <w:rsid w:val="00001B8D"/>
    <w:rsid w:val="00001C9B"/>
    <w:rsid w:val="00001EB9"/>
    <w:rsid w:val="000023A9"/>
    <w:rsid w:val="00002CF8"/>
    <w:rsid w:val="00003605"/>
    <w:rsid w:val="000040DC"/>
    <w:rsid w:val="00006B94"/>
    <w:rsid w:val="000073D8"/>
    <w:rsid w:val="000078C7"/>
    <w:rsid w:val="00010010"/>
    <w:rsid w:val="00010155"/>
    <w:rsid w:val="000101D5"/>
    <w:rsid w:val="00010810"/>
    <w:rsid w:val="00010FF7"/>
    <w:rsid w:val="00011360"/>
    <w:rsid w:val="00012815"/>
    <w:rsid w:val="00012922"/>
    <w:rsid w:val="00013702"/>
    <w:rsid w:val="000151EF"/>
    <w:rsid w:val="00016927"/>
    <w:rsid w:val="00016D2F"/>
    <w:rsid w:val="00016FD8"/>
    <w:rsid w:val="0001793A"/>
    <w:rsid w:val="0002012B"/>
    <w:rsid w:val="0002112A"/>
    <w:rsid w:val="0002138F"/>
    <w:rsid w:val="00021513"/>
    <w:rsid w:val="000227D4"/>
    <w:rsid w:val="00022915"/>
    <w:rsid w:val="000233AF"/>
    <w:rsid w:val="000239F5"/>
    <w:rsid w:val="000256CD"/>
    <w:rsid w:val="000263E4"/>
    <w:rsid w:val="00026CBD"/>
    <w:rsid w:val="00030A8D"/>
    <w:rsid w:val="00032600"/>
    <w:rsid w:val="00032A72"/>
    <w:rsid w:val="000335CE"/>
    <w:rsid w:val="00034ACF"/>
    <w:rsid w:val="00035F26"/>
    <w:rsid w:val="00041F17"/>
    <w:rsid w:val="0004385D"/>
    <w:rsid w:val="00043A79"/>
    <w:rsid w:val="000448BB"/>
    <w:rsid w:val="00045CE8"/>
    <w:rsid w:val="000475D9"/>
    <w:rsid w:val="00050FB2"/>
    <w:rsid w:val="000553DA"/>
    <w:rsid w:val="0005657A"/>
    <w:rsid w:val="00056AD8"/>
    <w:rsid w:val="00057C93"/>
    <w:rsid w:val="00060F5A"/>
    <w:rsid w:val="000611C1"/>
    <w:rsid w:val="000615CD"/>
    <w:rsid w:val="00062751"/>
    <w:rsid w:val="00062AD2"/>
    <w:rsid w:val="000659E4"/>
    <w:rsid w:val="00067C2F"/>
    <w:rsid w:val="00067CDA"/>
    <w:rsid w:val="00067D8C"/>
    <w:rsid w:val="000743BE"/>
    <w:rsid w:val="00075635"/>
    <w:rsid w:val="000756C3"/>
    <w:rsid w:val="00077063"/>
    <w:rsid w:val="000777D2"/>
    <w:rsid w:val="000803E2"/>
    <w:rsid w:val="00081C9F"/>
    <w:rsid w:val="00083023"/>
    <w:rsid w:val="00085297"/>
    <w:rsid w:val="0008612A"/>
    <w:rsid w:val="00087807"/>
    <w:rsid w:val="00090E18"/>
    <w:rsid w:val="00091D89"/>
    <w:rsid w:val="00091F31"/>
    <w:rsid w:val="00095077"/>
    <w:rsid w:val="00095547"/>
    <w:rsid w:val="000957AE"/>
    <w:rsid w:val="000A0ABB"/>
    <w:rsid w:val="000A10BC"/>
    <w:rsid w:val="000A13F2"/>
    <w:rsid w:val="000A1F74"/>
    <w:rsid w:val="000A542C"/>
    <w:rsid w:val="000A60D3"/>
    <w:rsid w:val="000B0056"/>
    <w:rsid w:val="000B082A"/>
    <w:rsid w:val="000B3BE6"/>
    <w:rsid w:val="000B4540"/>
    <w:rsid w:val="000B56F7"/>
    <w:rsid w:val="000B68CF"/>
    <w:rsid w:val="000B7F79"/>
    <w:rsid w:val="000C167C"/>
    <w:rsid w:val="000C2684"/>
    <w:rsid w:val="000C3882"/>
    <w:rsid w:val="000C3C7B"/>
    <w:rsid w:val="000D0E37"/>
    <w:rsid w:val="000D0F93"/>
    <w:rsid w:val="000D1919"/>
    <w:rsid w:val="000D19F0"/>
    <w:rsid w:val="000D327D"/>
    <w:rsid w:val="000D360E"/>
    <w:rsid w:val="000D4511"/>
    <w:rsid w:val="000D6A7E"/>
    <w:rsid w:val="000D7517"/>
    <w:rsid w:val="000E056A"/>
    <w:rsid w:val="000E29C9"/>
    <w:rsid w:val="000E4551"/>
    <w:rsid w:val="000E4CEA"/>
    <w:rsid w:val="000F2E3A"/>
    <w:rsid w:val="000F3171"/>
    <w:rsid w:val="000F3F73"/>
    <w:rsid w:val="000F4F49"/>
    <w:rsid w:val="000F6A3A"/>
    <w:rsid w:val="000F6DA5"/>
    <w:rsid w:val="000F6FE2"/>
    <w:rsid w:val="000F7546"/>
    <w:rsid w:val="00101608"/>
    <w:rsid w:val="001026E4"/>
    <w:rsid w:val="00103193"/>
    <w:rsid w:val="00103971"/>
    <w:rsid w:val="0010453B"/>
    <w:rsid w:val="00104F69"/>
    <w:rsid w:val="00105357"/>
    <w:rsid w:val="00106416"/>
    <w:rsid w:val="00106BBA"/>
    <w:rsid w:val="00106F77"/>
    <w:rsid w:val="001073DE"/>
    <w:rsid w:val="0010792E"/>
    <w:rsid w:val="00110481"/>
    <w:rsid w:val="00110EF3"/>
    <w:rsid w:val="001121FB"/>
    <w:rsid w:val="00112686"/>
    <w:rsid w:val="001127C9"/>
    <w:rsid w:val="00112BC7"/>
    <w:rsid w:val="001133DA"/>
    <w:rsid w:val="00113EB0"/>
    <w:rsid w:val="00113FA5"/>
    <w:rsid w:val="001140A4"/>
    <w:rsid w:val="00115B88"/>
    <w:rsid w:val="00117930"/>
    <w:rsid w:val="00117A44"/>
    <w:rsid w:val="00120EE8"/>
    <w:rsid w:val="001210B1"/>
    <w:rsid w:val="00122FC8"/>
    <w:rsid w:val="00126A88"/>
    <w:rsid w:val="001272CA"/>
    <w:rsid w:val="00127911"/>
    <w:rsid w:val="00132CA4"/>
    <w:rsid w:val="00132D76"/>
    <w:rsid w:val="00132DBB"/>
    <w:rsid w:val="00132F6A"/>
    <w:rsid w:val="001335AC"/>
    <w:rsid w:val="00133913"/>
    <w:rsid w:val="00135953"/>
    <w:rsid w:val="00136051"/>
    <w:rsid w:val="001377E8"/>
    <w:rsid w:val="00137962"/>
    <w:rsid w:val="00140221"/>
    <w:rsid w:val="001407BF"/>
    <w:rsid w:val="00141043"/>
    <w:rsid w:val="0014236A"/>
    <w:rsid w:val="00143182"/>
    <w:rsid w:val="00144534"/>
    <w:rsid w:val="001466AC"/>
    <w:rsid w:val="00146EB2"/>
    <w:rsid w:val="00146F51"/>
    <w:rsid w:val="0014766A"/>
    <w:rsid w:val="00152049"/>
    <w:rsid w:val="001525BA"/>
    <w:rsid w:val="00152E4F"/>
    <w:rsid w:val="00153413"/>
    <w:rsid w:val="00153B8C"/>
    <w:rsid w:val="001548AB"/>
    <w:rsid w:val="001610B4"/>
    <w:rsid w:val="0016340D"/>
    <w:rsid w:val="001642FC"/>
    <w:rsid w:val="0016496B"/>
    <w:rsid w:val="0016551F"/>
    <w:rsid w:val="001655EA"/>
    <w:rsid w:val="00165ED6"/>
    <w:rsid w:val="0016665A"/>
    <w:rsid w:val="00166AFF"/>
    <w:rsid w:val="001706D9"/>
    <w:rsid w:val="001712C8"/>
    <w:rsid w:val="00173F9A"/>
    <w:rsid w:val="001743E2"/>
    <w:rsid w:val="001745F8"/>
    <w:rsid w:val="00174C0C"/>
    <w:rsid w:val="0017745C"/>
    <w:rsid w:val="00177E12"/>
    <w:rsid w:val="001808DD"/>
    <w:rsid w:val="00181C51"/>
    <w:rsid w:val="00182F12"/>
    <w:rsid w:val="001838CF"/>
    <w:rsid w:val="00184543"/>
    <w:rsid w:val="00184891"/>
    <w:rsid w:val="0018676B"/>
    <w:rsid w:val="001868EE"/>
    <w:rsid w:val="00190121"/>
    <w:rsid w:val="00192309"/>
    <w:rsid w:val="001937F4"/>
    <w:rsid w:val="00193BC3"/>
    <w:rsid w:val="00196992"/>
    <w:rsid w:val="001A0454"/>
    <w:rsid w:val="001A0E89"/>
    <w:rsid w:val="001A2296"/>
    <w:rsid w:val="001A3147"/>
    <w:rsid w:val="001A3BA4"/>
    <w:rsid w:val="001A3BB0"/>
    <w:rsid w:val="001A3EAF"/>
    <w:rsid w:val="001A6D1F"/>
    <w:rsid w:val="001B02C6"/>
    <w:rsid w:val="001B58B3"/>
    <w:rsid w:val="001B5FCA"/>
    <w:rsid w:val="001B6BA2"/>
    <w:rsid w:val="001B74D1"/>
    <w:rsid w:val="001B7758"/>
    <w:rsid w:val="001C0FB1"/>
    <w:rsid w:val="001C1290"/>
    <w:rsid w:val="001C1DBE"/>
    <w:rsid w:val="001C3EBA"/>
    <w:rsid w:val="001C4F1F"/>
    <w:rsid w:val="001C5C1D"/>
    <w:rsid w:val="001C6030"/>
    <w:rsid w:val="001D28FD"/>
    <w:rsid w:val="001D2917"/>
    <w:rsid w:val="001E10ED"/>
    <w:rsid w:val="001E26DE"/>
    <w:rsid w:val="001E30F6"/>
    <w:rsid w:val="001E3BFA"/>
    <w:rsid w:val="001E6761"/>
    <w:rsid w:val="001E7D41"/>
    <w:rsid w:val="001F092C"/>
    <w:rsid w:val="001F1358"/>
    <w:rsid w:val="001F4F91"/>
    <w:rsid w:val="001F5228"/>
    <w:rsid w:val="0020046C"/>
    <w:rsid w:val="00201AC0"/>
    <w:rsid w:val="00201BDD"/>
    <w:rsid w:val="002037F0"/>
    <w:rsid w:val="002038F9"/>
    <w:rsid w:val="00203BCF"/>
    <w:rsid w:val="00204615"/>
    <w:rsid w:val="00204C12"/>
    <w:rsid w:val="00204C2D"/>
    <w:rsid w:val="00211395"/>
    <w:rsid w:val="002113AC"/>
    <w:rsid w:val="00211B17"/>
    <w:rsid w:val="00212D2F"/>
    <w:rsid w:val="002131C1"/>
    <w:rsid w:val="00213A41"/>
    <w:rsid w:val="00214600"/>
    <w:rsid w:val="002146F6"/>
    <w:rsid w:val="00214DFC"/>
    <w:rsid w:val="00217E0E"/>
    <w:rsid w:val="00217EE5"/>
    <w:rsid w:val="00220A2C"/>
    <w:rsid w:val="0022112C"/>
    <w:rsid w:val="00221BE4"/>
    <w:rsid w:val="00223319"/>
    <w:rsid w:val="00223FC3"/>
    <w:rsid w:val="0022471E"/>
    <w:rsid w:val="0022769C"/>
    <w:rsid w:val="0023046F"/>
    <w:rsid w:val="002311D3"/>
    <w:rsid w:val="00232F8A"/>
    <w:rsid w:val="00233800"/>
    <w:rsid w:val="002340C5"/>
    <w:rsid w:val="00235F5C"/>
    <w:rsid w:val="002366CF"/>
    <w:rsid w:val="00236B2D"/>
    <w:rsid w:val="00236B46"/>
    <w:rsid w:val="00240C92"/>
    <w:rsid w:val="002439DE"/>
    <w:rsid w:val="00243AC0"/>
    <w:rsid w:val="002542A4"/>
    <w:rsid w:val="0025733D"/>
    <w:rsid w:val="0025783C"/>
    <w:rsid w:val="00257E0E"/>
    <w:rsid w:val="00257F32"/>
    <w:rsid w:val="00257FA3"/>
    <w:rsid w:val="0026419E"/>
    <w:rsid w:val="002712C2"/>
    <w:rsid w:val="00271971"/>
    <w:rsid w:val="00271CC9"/>
    <w:rsid w:val="00273A52"/>
    <w:rsid w:val="002751B2"/>
    <w:rsid w:val="00276A69"/>
    <w:rsid w:val="00277B56"/>
    <w:rsid w:val="002805EC"/>
    <w:rsid w:val="002810E1"/>
    <w:rsid w:val="00283A16"/>
    <w:rsid w:val="00284A07"/>
    <w:rsid w:val="00284E1F"/>
    <w:rsid w:val="00294859"/>
    <w:rsid w:val="00295D40"/>
    <w:rsid w:val="00296004"/>
    <w:rsid w:val="00296534"/>
    <w:rsid w:val="002972F5"/>
    <w:rsid w:val="00297CF3"/>
    <w:rsid w:val="002A19F5"/>
    <w:rsid w:val="002A204C"/>
    <w:rsid w:val="002A45AB"/>
    <w:rsid w:val="002A4BFA"/>
    <w:rsid w:val="002A559F"/>
    <w:rsid w:val="002A5891"/>
    <w:rsid w:val="002A5BD2"/>
    <w:rsid w:val="002A7EE6"/>
    <w:rsid w:val="002B0304"/>
    <w:rsid w:val="002B173E"/>
    <w:rsid w:val="002B18C3"/>
    <w:rsid w:val="002B1C64"/>
    <w:rsid w:val="002B4922"/>
    <w:rsid w:val="002B4BD5"/>
    <w:rsid w:val="002B505D"/>
    <w:rsid w:val="002B628A"/>
    <w:rsid w:val="002B7311"/>
    <w:rsid w:val="002B7C5E"/>
    <w:rsid w:val="002C1DB9"/>
    <w:rsid w:val="002C22C3"/>
    <w:rsid w:val="002C2D19"/>
    <w:rsid w:val="002C316B"/>
    <w:rsid w:val="002C47F3"/>
    <w:rsid w:val="002C692C"/>
    <w:rsid w:val="002D00B7"/>
    <w:rsid w:val="002D10FA"/>
    <w:rsid w:val="002D3076"/>
    <w:rsid w:val="002D4C55"/>
    <w:rsid w:val="002D51DE"/>
    <w:rsid w:val="002D5455"/>
    <w:rsid w:val="002E17A5"/>
    <w:rsid w:val="002E1B16"/>
    <w:rsid w:val="002E2CF8"/>
    <w:rsid w:val="002E385B"/>
    <w:rsid w:val="002E4299"/>
    <w:rsid w:val="002E6DED"/>
    <w:rsid w:val="002F47CA"/>
    <w:rsid w:val="002F5758"/>
    <w:rsid w:val="002F5F53"/>
    <w:rsid w:val="002F6644"/>
    <w:rsid w:val="002F6883"/>
    <w:rsid w:val="002F6A1D"/>
    <w:rsid w:val="00300516"/>
    <w:rsid w:val="00300956"/>
    <w:rsid w:val="00301550"/>
    <w:rsid w:val="003070C8"/>
    <w:rsid w:val="003077C9"/>
    <w:rsid w:val="003101F3"/>
    <w:rsid w:val="003147E8"/>
    <w:rsid w:val="003153D0"/>
    <w:rsid w:val="00315655"/>
    <w:rsid w:val="00315F3E"/>
    <w:rsid w:val="0031612C"/>
    <w:rsid w:val="00317187"/>
    <w:rsid w:val="00320509"/>
    <w:rsid w:val="003205B1"/>
    <w:rsid w:val="00320748"/>
    <w:rsid w:val="00320C0B"/>
    <w:rsid w:val="003210F6"/>
    <w:rsid w:val="003214B8"/>
    <w:rsid w:val="00321A2F"/>
    <w:rsid w:val="00323C7E"/>
    <w:rsid w:val="0032450D"/>
    <w:rsid w:val="0032499A"/>
    <w:rsid w:val="00324D44"/>
    <w:rsid w:val="0032547D"/>
    <w:rsid w:val="00327CA5"/>
    <w:rsid w:val="00330BC4"/>
    <w:rsid w:val="00331B1F"/>
    <w:rsid w:val="003341F7"/>
    <w:rsid w:val="00334A8D"/>
    <w:rsid w:val="0033545E"/>
    <w:rsid w:val="00336BC5"/>
    <w:rsid w:val="00340814"/>
    <w:rsid w:val="00342AE8"/>
    <w:rsid w:val="00343667"/>
    <w:rsid w:val="00343F34"/>
    <w:rsid w:val="00344FA4"/>
    <w:rsid w:val="003453B0"/>
    <w:rsid w:val="00346E6E"/>
    <w:rsid w:val="00347287"/>
    <w:rsid w:val="00347FEC"/>
    <w:rsid w:val="003505EF"/>
    <w:rsid w:val="00351037"/>
    <w:rsid w:val="00353814"/>
    <w:rsid w:val="003549AA"/>
    <w:rsid w:val="00356282"/>
    <w:rsid w:val="00356797"/>
    <w:rsid w:val="00356F2F"/>
    <w:rsid w:val="00356F45"/>
    <w:rsid w:val="0035758D"/>
    <w:rsid w:val="00357800"/>
    <w:rsid w:val="0036225A"/>
    <w:rsid w:val="00362323"/>
    <w:rsid w:val="00362616"/>
    <w:rsid w:val="00363164"/>
    <w:rsid w:val="003645BD"/>
    <w:rsid w:val="00366B74"/>
    <w:rsid w:val="00367140"/>
    <w:rsid w:val="003675A1"/>
    <w:rsid w:val="00370976"/>
    <w:rsid w:val="00372309"/>
    <w:rsid w:val="00372FC1"/>
    <w:rsid w:val="00374076"/>
    <w:rsid w:val="00374165"/>
    <w:rsid w:val="00377CA0"/>
    <w:rsid w:val="00380DED"/>
    <w:rsid w:val="00386C61"/>
    <w:rsid w:val="00386F88"/>
    <w:rsid w:val="00387ACB"/>
    <w:rsid w:val="00387CAD"/>
    <w:rsid w:val="00392F13"/>
    <w:rsid w:val="00394E95"/>
    <w:rsid w:val="003953E2"/>
    <w:rsid w:val="003956A9"/>
    <w:rsid w:val="00396088"/>
    <w:rsid w:val="00396D03"/>
    <w:rsid w:val="00396FB3"/>
    <w:rsid w:val="003A0BE2"/>
    <w:rsid w:val="003A2197"/>
    <w:rsid w:val="003A2583"/>
    <w:rsid w:val="003A5192"/>
    <w:rsid w:val="003A5494"/>
    <w:rsid w:val="003A6CF5"/>
    <w:rsid w:val="003A710A"/>
    <w:rsid w:val="003A7803"/>
    <w:rsid w:val="003A7AE3"/>
    <w:rsid w:val="003B1612"/>
    <w:rsid w:val="003B1A1E"/>
    <w:rsid w:val="003B336B"/>
    <w:rsid w:val="003B4C72"/>
    <w:rsid w:val="003B4F63"/>
    <w:rsid w:val="003B4F65"/>
    <w:rsid w:val="003B5233"/>
    <w:rsid w:val="003B659E"/>
    <w:rsid w:val="003C0A3D"/>
    <w:rsid w:val="003C1945"/>
    <w:rsid w:val="003C1997"/>
    <w:rsid w:val="003C1F99"/>
    <w:rsid w:val="003C275E"/>
    <w:rsid w:val="003C409B"/>
    <w:rsid w:val="003C4971"/>
    <w:rsid w:val="003C4FDE"/>
    <w:rsid w:val="003C5FDC"/>
    <w:rsid w:val="003C62C5"/>
    <w:rsid w:val="003C6304"/>
    <w:rsid w:val="003C6FC1"/>
    <w:rsid w:val="003C74C2"/>
    <w:rsid w:val="003D19E9"/>
    <w:rsid w:val="003D3632"/>
    <w:rsid w:val="003D4AC6"/>
    <w:rsid w:val="003D5D46"/>
    <w:rsid w:val="003E29E7"/>
    <w:rsid w:val="003E4773"/>
    <w:rsid w:val="003E545E"/>
    <w:rsid w:val="003E58DF"/>
    <w:rsid w:val="003E5CAC"/>
    <w:rsid w:val="003E5F7A"/>
    <w:rsid w:val="003E6417"/>
    <w:rsid w:val="003E661D"/>
    <w:rsid w:val="003E6804"/>
    <w:rsid w:val="003E6E3F"/>
    <w:rsid w:val="003F1771"/>
    <w:rsid w:val="003F1D9C"/>
    <w:rsid w:val="003F2448"/>
    <w:rsid w:val="003F6902"/>
    <w:rsid w:val="00401C45"/>
    <w:rsid w:val="00403018"/>
    <w:rsid w:val="0040478B"/>
    <w:rsid w:val="00404C4C"/>
    <w:rsid w:val="004060C0"/>
    <w:rsid w:val="00410C81"/>
    <w:rsid w:val="0041423F"/>
    <w:rsid w:val="0041446B"/>
    <w:rsid w:val="00414589"/>
    <w:rsid w:val="00414F81"/>
    <w:rsid w:val="00415059"/>
    <w:rsid w:val="0041630F"/>
    <w:rsid w:val="00416802"/>
    <w:rsid w:val="00417270"/>
    <w:rsid w:val="00417D99"/>
    <w:rsid w:val="004254CA"/>
    <w:rsid w:val="00431CB0"/>
    <w:rsid w:val="00432246"/>
    <w:rsid w:val="00434E52"/>
    <w:rsid w:val="00436A0F"/>
    <w:rsid w:val="00436EDA"/>
    <w:rsid w:val="00437150"/>
    <w:rsid w:val="0043750A"/>
    <w:rsid w:val="00437DC3"/>
    <w:rsid w:val="00437F7E"/>
    <w:rsid w:val="004403E7"/>
    <w:rsid w:val="00440477"/>
    <w:rsid w:val="004407DB"/>
    <w:rsid w:val="00442A40"/>
    <w:rsid w:val="00443187"/>
    <w:rsid w:val="00443477"/>
    <w:rsid w:val="00444789"/>
    <w:rsid w:val="004459F6"/>
    <w:rsid w:val="004512F5"/>
    <w:rsid w:val="0045162B"/>
    <w:rsid w:val="004518C8"/>
    <w:rsid w:val="00452056"/>
    <w:rsid w:val="00452AAD"/>
    <w:rsid w:val="004540B2"/>
    <w:rsid w:val="004540BD"/>
    <w:rsid w:val="00457AD9"/>
    <w:rsid w:val="00461C57"/>
    <w:rsid w:val="00461E2F"/>
    <w:rsid w:val="00462F52"/>
    <w:rsid w:val="00463E01"/>
    <w:rsid w:val="004643EA"/>
    <w:rsid w:val="00465168"/>
    <w:rsid w:val="004677BE"/>
    <w:rsid w:val="00467C07"/>
    <w:rsid w:val="00472184"/>
    <w:rsid w:val="004732E9"/>
    <w:rsid w:val="004752F8"/>
    <w:rsid w:val="004769C4"/>
    <w:rsid w:val="00480B76"/>
    <w:rsid w:val="0048118F"/>
    <w:rsid w:val="0048361F"/>
    <w:rsid w:val="004854BB"/>
    <w:rsid w:val="00485BE2"/>
    <w:rsid w:val="00486C83"/>
    <w:rsid w:val="00486F59"/>
    <w:rsid w:val="00491011"/>
    <w:rsid w:val="00494ABC"/>
    <w:rsid w:val="00495026"/>
    <w:rsid w:val="00495688"/>
    <w:rsid w:val="00495899"/>
    <w:rsid w:val="00496494"/>
    <w:rsid w:val="00496606"/>
    <w:rsid w:val="004968A0"/>
    <w:rsid w:val="0049691F"/>
    <w:rsid w:val="004978B1"/>
    <w:rsid w:val="004A1243"/>
    <w:rsid w:val="004A1285"/>
    <w:rsid w:val="004A2B7C"/>
    <w:rsid w:val="004A6B1C"/>
    <w:rsid w:val="004A77EE"/>
    <w:rsid w:val="004B6DB6"/>
    <w:rsid w:val="004B7120"/>
    <w:rsid w:val="004C0139"/>
    <w:rsid w:val="004C02A8"/>
    <w:rsid w:val="004C322B"/>
    <w:rsid w:val="004C3EBE"/>
    <w:rsid w:val="004C41C8"/>
    <w:rsid w:val="004C7280"/>
    <w:rsid w:val="004D0152"/>
    <w:rsid w:val="004D179B"/>
    <w:rsid w:val="004D4997"/>
    <w:rsid w:val="004D516F"/>
    <w:rsid w:val="004D51F0"/>
    <w:rsid w:val="004D5488"/>
    <w:rsid w:val="004E14EF"/>
    <w:rsid w:val="004E2C4F"/>
    <w:rsid w:val="004E3179"/>
    <w:rsid w:val="004E3676"/>
    <w:rsid w:val="004E4D0A"/>
    <w:rsid w:val="004E534C"/>
    <w:rsid w:val="004E5E66"/>
    <w:rsid w:val="004E6357"/>
    <w:rsid w:val="004E6741"/>
    <w:rsid w:val="004E78F1"/>
    <w:rsid w:val="004E7ADB"/>
    <w:rsid w:val="004F04B7"/>
    <w:rsid w:val="004F052E"/>
    <w:rsid w:val="004F1C0D"/>
    <w:rsid w:val="004F2978"/>
    <w:rsid w:val="004F29DB"/>
    <w:rsid w:val="004F3AA9"/>
    <w:rsid w:val="004F411A"/>
    <w:rsid w:val="004F4EED"/>
    <w:rsid w:val="004F547A"/>
    <w:rsid w:val="004F5CAE"/>
    <w:rsid w:val="004F6C43"/>
    <w:rsid w:val="004F6ED3"/>
    <w:rsid w:val="00500270"/>
    <w:rsid w:val="0050122D"/>
    <w:rsid w:val="005031A4"/>
    <w:rsid w:val="00503B4D"/>
    <w:rsid w:val="00504988"/>
    <w:rsid w:val="00504EE9"/>
    <w:rsid w:val="00506F5C"/>
    <w:rsid w:val="0051027F"/>
    <w:rsid w:val="00512F6F"/>
    <w:rsid w:val="0051328D"/>
    <w:rsid w:val="005137E3"/>
    <w:rsid w:val="0051458E"/>
    <w:rsid w:val="005150E6"/>
    <w:rsid w:val="0051606C"/>
    <w:rsid w:val="00516D7E"/>
    <w:rsid w:val="0051733D"/>
    <w:rsid w:val="00517D50"/>
    <w:rsid w:val="00520C95"/>
    <w:rsid w:val="00521576"/>
    <w:rsid w:val="00521676"/>
    <w:rsid w:val="00521BAF"/>
    <w:rsid w:val="0052335D"/>
    <w:rsid w:val="00524B62"/>
    <w:rsid w:val="005250E6"/>
    <w:rsid w:val="0052779E"/>
    <w:rsid w:val="00527C80"/>
    <w:rsid w:val="00530D5A"/>
    <w:rsid w:val="0053138D"/>
    <w:rsid w:val="0054015A"/>
    <w:rsid w:val="00542D23"/>
    <w:rsid w:val="00543FF7"/>
    <w:rsid w:val="0054442C"/>
    <w:rsid w:val="00545655"/>
    <w:rsid w:val="00545A72"/>
    <w:rsid w:val="00546C4D"/>
    <w:rsid w:val="00547408"/>
    <w:rsid w:val="00547925"/>
    <w:rsid w:val="00550285"/>
    <w:rsid w:val="00552CF0"/>
    <w:rsid w:val="00555EAB"/>
    <w:rsid w:val="00562492"/>
    <w:rsid w:val="00563473"/>
    <w:rsid w:val="00565233"/>
    <w:rsid w:val="00566325"/>
    <w:rsid w:val="0057150D"/>
    <w:rsid w:val="005716BB"/>
    <w:rsid w:val="005729CA"/>
    <w:rsid w:val="00572A20"/>
    <w:rsid w:val="005741AE"/>
    <w:rsid w:val="00575BDB"/>
    <w:rsid w:val="0057703E"/>
    <w:rsid w:val="00577FFD"/>
    <w:rsid w:val="0058077A"/>
    <w:rsid w:val="00582680"/>
    <w:rsid w:val="005836F8"/>
    <w:rsid w:val="00585B9B"/>
    <w:rsid w:val="00586C30"/>
    <w:rsid w:val="0059046A"/>
    <w:rsid w:val="005918FA"/>
    <w:rsid w:val="00591AFA"/>
    <w:rsid w:val="00592439"/>
    <w:rsid w:val="00592A86"/>
    <w:rsid w:val="00593CE3"/>
    <w:rsid w:val="005959FB"/>
    <w:rsid w:val="005A099C"/>
    <w:rsid w:val="005A0D03"/>
    <w:rsid w:val="005A1BFF"/>
    <w:rsid w:val="005A2B4D"/>
    <w:rsid w:val="005A40FE"/>
    <w:rsid w:val="005A5C24"/>
    <w:rsid w:val="005B04BC"/>
    <w:rsid w:val="005B2CEA"/>
    <w:rsid w:val="005B2F13"/>
    <w:rsid w:val="005B4801"/>
    <w:rsid w:val="005B4D12"/>
    <w:rsid w:val="005B5A47"/>
    <w:rsid w:val="005B6065"/>
    <w:rsid w:val="005B7ADB"/>
    <w:rsid w:val="005C01CF"/>
    <w:rsid w:val="005C128B"/>
    <w:rsid w:val="005C23A4"/>
    <w:rsid w:val="005C3466"/>
    <w:rsid w:val="005C72C2"/>
    <w:rsid w:val="005C75C7"/>
    <w:rsid w:val="005D0619"/>
    <w:rsid w:val="005D07F8"/>
    <w:rsid w:val="005D0955"/>
    <w:rsid w:val="005D179C"/>
    <w:rsid w:val="005D1CDF"/>
    <w:rsid w:val="005D2447"/>
    <w:rsid w:val="005D2BB7"/>
    <w:rsid w:val="005D2D68"/>
    <w:rsid w:val="005D4A29"/>
    <w:rsid w:val="005D605C"/>
    <w:rsid w:val="005D76FA"/>
    <w:rsid w:val="005E1BC5"/>
    <w:rsid w:val="005E2095"/>
    <w:rsid w:val="005E4291"/>
    <w:rsid w:val="005E4A2B"/>
    <w:rsid w:val="005E61A8"/>
    <w:rsid w:val="005E651E"/>
    <w:rsid w:val="005F1723"/>
    <w:rsid w:val="005F51A6"/>
    <w:rsid w:val="005F572A"/>
    <w:rsid w:val="005F6419"/>
    <w:rsid w:val="005F7B93"/>
    <w:rsid w:val="005F7D54"/>
    <w:rsid w:val="00600CFC"/>
    <w:rsid w:val="006011B7"/>
    <w:rsid w:val="006013C3"/>
    <w:rsid w:val="00602213"/>
    <w:rsid w:val="0060279A"/>
    <w:rsid w:val="00605392"/>
    <w:rsid w:val="0060543D"/>
    <w:rsid w:val="0061047E"/>
    <w:rsid w:val="006104DD"/>
    <w:rsid w:val="0061104F"/>
    <w:rsid w:val="006116B8"/>
    <w:rsid w:val="00611924"/>
    <w:rsid w:val="006130B5"/>
    <w:rsid w:val="006151D7"/>
    <w:rsid w:val="00616EFF"/>
    <w:rsid w:val="00617326"/>
    <w:rsid w:val="00617400"/>
    <w:rsid w:val="00620273"/>
    <w:rsid w:val="006228B0"/>
    <w:rsid w:val="00622EB7"/>
    <w:rsid w:val="00623217"/>
    <w:rsid w:val="0062552C"/>
    <w:rsid w:val="0062788F"/>
    <w:rsid w:val="00627FF0"/>
    <w:rsid w:val="00632D29"/>
    <w:rsid w:val="00632D5E"/>
    <w:rsid w:val="00632FE6"/>
    <w:rsid w:val="00633601"/>
    <w:rsid w:val="006338C4"/>
    <w:rsid w:val="0063431B"/>
    <w:rsid w:val="00634354"/>
    <w:rsid w:val="006347F1"/>
    <w:rsid w:val="006359D1"/>
    <w:rsid w:val="006361EB"/>
    <w:rsid w:val="00640551"/>
    <w:rsid w:val="006409C7"/>
    <w:rsid w:val="00641C4D"/>
    <w:rsid w:val="00641F61"/>
    <w:rsid w:val="00642D6F"/>
    <w:rsid w:val="00643AB1"/>
    <w:rsid w:val="006457D5"/>
    <w:rsid w:val="00645D76"/>
    <w:rsid w:val="006517BC"/>
    <w:rsid w:val="00652785"/>
    <w:rsid w:val="006543DB"/>
    <w:rsid w:val="00654A4D"/>
    <w:rsid w:val="0065531A"/>
    <w:rsid w:val="006573E5"/>
    <w:rsid w:val="006576B6"/>
    <w:rsid w:val="0065790B"/>
    <w:rsid w:val="00657BA2"/>
    <w:rsid w:val="00657F55"/>
    <w:rsid w:val="0066265F"/>
    <w:rsid w:val="0066395A"/>
    <w:rsid w:val="00664950"/>
    <w:rsid w:val="00664DD3"/>
    <w:rsid w:val="006668D8"/>
    <w:rsid w:val="00666F8E"/>
    <w:rsid w:val="00667507"/>
    <w:rsid w:val="00667600"/>
    <w:rsid w:val="00667C4E"/>
    <w:rsid w:val="00670DEB"/>
    <w:rsid w:val="00670EA1"/>
    <w:rsid w:val="006731E9"/>
    <w:rsid w:val="006742F6"/>
    <w:rsid w:val="00675FD2"/>
    <w:rsid w:val="006770A6"/>
    <w:rsid w:val="00681592"/>
    <w:rsid w:val="0068316A"/>
    <w:rsid w:val="00683220"/>
    <w:rsid w:val="00684380"/>
    <w:rsid w:val="0068440A"/>
    <w:rsid w:val="0068458D"/>
    <w:rsid w:val="006845C4"/>
    <w:rsid w:val="00686835"/>
    <w:rsid w:val="00686FD9"/>
    <w:rsid w:val="00687FA0"/>
    <w:rsid w:val="006907BC"/>
    <w:rsid w:val="00690812"/>
    <w:rsid w:val="006916DA"/>
    <w:rsid w:val="00692D09"/>
    <w:rsid w:val="00692E62"/>
    <w:rsid w:val="00693F35"/>
    <w:rsid w:val="00693FC9"/>
    <w:rsid w:val="00695DE2"/>
    <w:rsid w:val="006960BE"/>
    <w:rsid w:val="00696BDB"/>
    <w:rsid w:val="00697306"/>
    <w:rsid w:val="006A126E"/>
    <w:rsid w:val="006A2B90"/>
    <w:rsid w:val="006A38E1"/>
    <w:rsid w:val="006A3C11"/>
    <w:rsid w:val="006A507F"/>
    <w:rsid w:val="006A7A38"/>
    <w:rsid w:val="006B225E"/>
    <w:rsid w:val="006B2B2E"/>
    <w:rsid w:val="006B7010"/>
    <w:rsid w:val="006C27A7"/>
    <w:rsid w:val="006C3095"/>
    <w:rsid w:val="006C319D"/>
    <w:rsid w:val="006C447B"/>
    <w:rsid w:val="006C4AEC"/>
    <w:rsid w:val="006C6E30"/>
    <w:rsid w:val="006C7C9A"/>
    <w:rsid w:val="006D054C"/>
    <w:rsid w:val="006D07D2"/>
    <w:rsid w:val="006D27E7"/>
    <w:rsid w:val="006D3814"/>
    <w:rsid w:val="006D3FD7"/>
    <w:rsid w:val="006D5353"/>
    <w:rsid w:val="006D56BB"/>
    <w:rsid w:val="006D59A5"/>
    <w:rsid w:val="006D5C18"/>
    <w:rsid w:val="006D6E1B"/>
    <w:rsid w:val="006D7C58"/>
    <w:rsid w:val="006E04D9"/>
    <w:rsid w:val="006E1151"/>
    <w:rsid w:val="006E32B8"/>
    <w:rsid w:val="006E35B6"/>
    <w:rsid w:val="006E541B"/>
    <w:rsid w:val="006E6311"/>
    <w:rsid w:val="006F04B4"/>
    <w:rsid w:val="006F0E01"/>
    <w:rsid w:val="006F2EDB"/>
    <w:rsid w:val="006F420B"/>
    <w:rsid w:val="006F4639"/>
    <w:rsid w:val="006F4C7F"/>
    <w:rsid w:val="006F4CCC"/>
    <w:rsid w:val="006F56D3"/>
    <w:rsid w:val="006F6461"/>
    <w:rsid w:val="006F6C4B"/>
    <w:rsid w:val="007012CE"/>
    <w:rsid w:val="00705FE3"/>
    <w:rsid w:val="00706500"/>
    <w:rsid w:val="007066A1"/>
    <w:rsid w:val="0070753E"/>
    <w:rsid w:val="0071076F"/>
    <w:rsid w:val="007114CA"/>
    <w:rsid w:val="007145FF"/>
    <w:rsid w:val="0071489E"/>
    <w:rsid w:val="00715B2A"/>
    <w:rsid w:val="00717FB0"/>
    <w:rsid w:val="00720C48"/>
    <w:rsid w:val="00721B00"/>
    <w:rsid w:val="00722CBF"/>
    <w:rsid w:val="007255D7"/>
    <w:rsid w:val="00726947"/>
    <w:rsid w:val="00726ACD"/>
    <w:rsid w:val="00730623"/>
    <w:rsid w:val="007307B4"/>
    <w:rsid w:val="007308D6"/>
    <w:rsid w:val="007316CC"/>
    <w:rsid w:val="0073361B"/>
    <w:rsid w:val="00734551"/>
    <w:rsid w:val="00735651"/>
    <w:rsid w:val="00735EE4"/>
    <w:rsid w:val="00735F16"/>
    <w:rsid w:val="00737127"/>
    <w:rsid w:val="00737F5F"/>
    <w:rsid w:val="007411A4"/>
    <w:rsid w:val="00741312"/>
    <w:rsid w:val="00744D8B"/>
    <w:rsid w:val="007450F1"/>
    <w:rsid w:val="007477D1"/>
    <w:rsid w:val="00750D17"/>
    <w:rsid w:val="00751515"/>
    <w:rsid w:val="007557A2"/>
    <w:rsid w:val="00761C56"/>
    <w:rsid w:val="007622C6"/>
    <w:rsid w:val="007626B7"/>
    <w:rsid w:val="00765BCA"/>
    <w:rsid w:val="007662C0"/>
    <w:rsid w:val="0076656E"/>
    <w:rsid w:val="00766BA0"/>
    <w:rsid w:val="00766E2A"/>
    <w:rsid w:val="00771514"/>
    <w:rsid w:val="0077171D"/>
    <w:rsid w:val="00771738"/>
    <w:rsid w:val="00771782"/>
    <w:rsid w:val="007719E8"/>
    <w:rsid w:val="00771E4B"/>
    <w:rsid w:val="007742DA"/>
    <w:rsid w:val="00774711"/>
    <w:rsid w:val="00774841"/>
    <w:rsid w:val="0077624A"/>
    <w:rsid w:val="00776887"/>
    <w:rsid w:val="00776E66"/>
    <w:rsid w:val="00776F3D"/>
    <w:rsid w:val="00777FA2"/>
    <w:rsid w:val="00781B8B"/>
    <w:rsid w:val="0078212B"/>
    <w:rsid w:val="0078389C"/>
    <w:rsid w:val="00784DF6"/>
    <w:rsid w:val="00785232"/>
    <w:rsid w:val="00785582"/>
    <w:rsid w:val="0078594B"/>
    <w:rsid w:val="007875C1"/>
    <w:rsid w:val="00787A6C"/>
    <w:rsid w:val="00790084"/>
    <w:rsid w:val="00795DE3"/>
    <w:rsid w:val="00796FA2"/>
    <w:rsid w:val="0079730E"/>
    <w:rsid w:val="007A0B45"/>
    <w:rsid w:val="007A16D2"/>
    <w:rsid w:val="007A43C5"/>
    <w:rsid w:val="007A6744"/>
    <w:rsid w:val="007A73A6"/>
    <w:rsid w:val="007A762F"/>
    <w:rsid w:val="007B16E5"/>
    <w:rsid w:val="007B186C"/>
    <w:rsid w:val="007B4319"/>
    <w:rsid w:val="007B4A21"/>
    <w:rsid w:val="007B746B"/>
    <w:rsid w:val="007B7C0E"/>
    <w:rsid w:val="007C07EC"/>
    <w:rsid w:val="007C132F"/>
    <w:rsid w:val="007C1696"/>
    <w:rsid w:val="007C1A96"/>
    <w:rsid w:val="007C1D91"/>
    <w:rsid w:val="007C27BB"/>
    <w:rsid w:val="007C28EC"/>
    <w:rsid w:val="007C2EB9"/>
    <w:rsid w:val="007C34DA"/>
    <w:rsid w:val="007C36D3"/>
    <w:rsid w:val="007C3D17"/>
    <w:rsid w:val="007C3ED0"/>
    <w:rsid w:val="007C4E51"/>
    <w:rsid w:val="007C5888"/>
    <w:rsid w:val="007C5971"/>
    <w:rsid w:val="007C7E29"/>
    <w:rsid w:val="007D26CF"/>
    <w:rsid w:val="007D5BE7"/>
    <w:rsid w:val="007D75EC"/>
    <w:rsid w:val="007E156F"/>
    <w:rsid w:val="007E184B"/>
    <w:rsid w:val="007E2B04"/>
    <w:rsid w:val="007E3753"/>
    <w:rsid w:val="007E3C3C"/>
    <w:rsid w:val="007E3D13"/>
    <w:rsid w:val="007E66C7"/>
    <w:rsid w:val="007F16FD"/>
    <w:rsid w:val="007F208A"/>
    <w:rsid w:val="007F4450"/>
    <w:rsid w:val="007F54B9"/>
    <w:rsid w:val="007F56DE"/>
    <w:rsid w:val="007F6D8C"/>
    <w:rsid w:val="007F73FC"/>
    <w:rsid w:val="0080027B"/>
    <w:rsid w:val="00801ED7"/>
    <w:rsid w:val="00802DEB"/>
    <w:rsid w:val="00806A76"/>
    <w:rsid w:val="0081143B"/>
    <w:rsid w:val="00811C9D"/>
    <w:rsid w:val="00813F7D"/>
    <w:rsid w:val="00814B96"/>
    <w:rsid w:val="00814E5B"/>
    <w:rsid w:val="008154E5"/>
    <w:rsid w:val="00816750"/>
    <w:rsid w:val="00816C80"/>
    <w:rsid w:val="00821757"/>
    <w:rsid w:val="0082380F"/>
    <w:rsid w:val="008260A8"/>
    <w:rsid w:val="008261D6"/>
    <w:rsid w:val="00826DA7"/>
    <w:rsid w:val="00831EFA"/>
    <w:rsid w:val="0083285D"/>
    <w:rsid w:val="00835187"/>
    <w:rsid w:val="00835B71"/>
    <w:rsid w:val="008366F6"/>
    <w:rsid w:val="00841BCD"/>
    <w:rsid w:val="00843309"/>
    <w:rsid w:val="00846B72"/>
    <w:rsid w:val="00850262"/>
    <w:rsid w:val="008503BC"/>
    <w:rsid w:val="00850A1A"/>
    <w:rsid w:val="00851A8E"/>
    <w:rsid w:val="00851F13"/>
    <w:rsid w:val="00853296"/>
    <w:rsid w:val="0085365B"/>
    <w:rsid w:val="008544FE"/>
    <w:rsid w:val="00855438"/>
    <w:rsid w:val="00856A96"/>
    <w:rsid w:val="00856EC9"/>
    <w:rsid w:val="00857696"/>
    <w:rsid w:val="008603FD"/>
    <w:rsid w:val="00860791"/>
    <w:rsid w:val="0086153B"/>
    <w:rsid w:val="00861F43"/>
    <w:rsid w:val="00862F84"/>
    <w:rsid w:val="0086340C"/>
    <w:rsid w:val="00865F84"/>
    <w:rsid w:val="00866F4E"/>
    <w:rsid w:val="00867372"/>
    <w:rsid w:val="008674CE"/>
    <w:rsid w:val="00867590"/>
    <w:rsid w:val="00872831"/>
    <w:rsid w:val="008729E2"/>
    <w:rsid w:val="008744BE"/>
    <w:rsid w:val="008747FA"/>
    <w:rsid w:val="00874CE4"/>
    <w:rsid w:val="00874E67"/>
    <w:rsid w:val="00874F9E"/>
    <w:rsid w:val="0087629E"/>
    <w:rsid w:val="00876BB7"/>
    <w:rsid w:val="0088000C"/>
    <w:rsid w:val="00880F5E"/>
    <w:rsid w:val="008826C1"/>
    <w:rsid w:val="008826E7"/>
    <w:rsid w:val="00883DFD"/>
    <w:rsid w:val="008841A6"/>
    <w:rsid w:val="00884C80"/>
    <w:rsid w:val="00885100"/>
    <w:rsid w:val="00885CCA"/>
    <w:rsid w:val="00887D6B"/>
    <w:rsid w:val="0089138D"/>
    <w:rsid w:val="00891F4C"/>
    <w:rsid w:val="00892579"/>
    <w:rsid w:val="0089335A"/>
    <w:rsid w:val="008953D1"/>
    <w:rsid w:val="00896E5C"/>
    <w:rsid w:val="008A1BF7"/>
    <w:rsid w:val="008A27DE"/>
    <w:rsid w:val="008A3135"/>
    <w:rsid w:val="008A42B7"/>
    <w:rsid w:val="008A562D"/>
    <w:rsid w:val="008A5B0E"/>
    <w:rsid w:val="008A71B4"/>
    <w:rsid w:val="008B0961"/>
    <w:rsid w:val="008B0C90"/>
    <w:rsid w:val="008B49A5"/>
    <w:rsid w:val="008B5055"/>
    <w:rsid w:val="008B6866"/>
    <w:rsid w:val="008C0E1B"/>
    <w:rsid w:val="008C2DF0"/>
    <w:rsid w:val="008C45A0"/>
    <w:rsid w:val="008C4BA4"/>
    <w:rsid w:val="008C51DD"/>
    <w:rsid w:val="008C6406"/>
    <w:rsid w:val="008D251E"/>
    <w:rsid w:val="008D3BCB"/>
    <w:rsid w:val="008D58F4"/>
    <w:rsid w:val="008E099C"/>
    <w:rsid w:val="008E3A00"/>
    <w:rsid w:val="008E43BB"/>
    <w:rsid w:val="008F322A"/>
    <w:rsid w:val="008F5BB7"/>
    <w:rsid w:val="008F6B84"/>
    <w:rsid w:val="008F6DAA"/>
    <w:rsid w:val="009001CC"/>
    <w:rsid w:val="00900895"/>
    <w:rsid w:val="0090091A"/>
    <w:rsid w:val="00902369"/>
    <w:rsid w:val="009042BD"/>
    <w:rsid w:val="0091469E"/>
    <w:rsid w:val="009169C9"/>
    <w:rsid w:val="00921A74"/>
    <w:rsid w:val="0092229C"/>
    <w:rsid w:val="00924569"/>
    <w:rsid w:val="00925F51"/>
    <w:rsid w:val="00925F83"/>
    <w:rsid w:val="00930D6F"/>
    <w:rsid w:val="009313ED"/>
    <w:rsid w:val="00932C80"/>
    <w:rsid w:val="009344A4"/>
    <w:rsid w:val="0093564D"/>
    <w:rsid w:val="00936051"/>
    <w:rsid w:val="00936159"/>
    <w:rsid w:val="00936ECF"/>
    <w:rsid w:val="009373CC"/>
    <w:rsid w:val="009408DC"/>
    <w:rsid w:val="00940B6E"/>
    <w:rsid w:val="00941EA8"/>
    <w:rsid w:val="00942D01"/>
    <w:rsid w:val="00943118"/>
    <w:rsid w:val="009436D3"/>
    <w:rsid w:val="00943C49"/>
    <w:rsid w:val="00945182"/>
    <w:rsid w:val="00946861"/>
    <w:rsid w:val="009507E9"/>
    <w:rsid w:val="00951210"/>
    <w:rsid w:val="00952407"/>
    <w:rsid w:val="00952526"/>
    <w:rsid w:val="009528C3"/>
    <w:rsid w:val="00953DE8"/>
    <w:rsid w:val="00956A82"/>
    <w:rsid w:val="009574F0"/>
    <w:rsid w:val="00960996"/>
    <w:rsid w:val="009615AF"/>
    <w:rsid w:val="00966410"/>
    <w:rsid w:val="0096643F"/>
    <w:rsid w:val="00966799"/>
    <w:rsid w:val="00966DEA"/>
    <w:rsid w:val="00970324"/>
    <w:rsid w:val="00970B9A"/>
    <w:rsid w:val="00972218"/>
    <w:rsid w:val="00972E7C"/>
    <w:rsid w:val="00974131"/>
    <w:rsid w:val="009745EC"/>
    <w:rsid w:val="00977223"/>
    <w:rsid w:val="00977B91"/>
    <w:rsid w:val="00977E1D"/>
    <w:rsid w:val="00977E69"/>
    <w:rsid w:val="0098538C"/>
    <w:rsid w:val="00987477"/>
    <w:rsid w:val="0099112C"/>
    <w:rsid w:val="00991A89"/>
    <w:rsid w:val="00992F00"/>
    <w:rsid w:val="009943FF"/>
    <w:rsid w:val="00995F4D"/>
    <w:rsid w:val="009962AD"/>
    <w:rsid w:val="009972EF"/>
    <w:rsid w:val="009974B5"/>
    <w:rsid w:val="009A0119"/>
    <w:rsid w:val="009A1AF0"/>
    <w:rsid w:val="009A2155"/>
    <w:rsid w:val="009A2CCF"/>
    <w:rsid w:val="009A5496"/>
    <w:rsid w:val="009A5C60"/>
    <w:rsid w:val="009A794E"/>
    <w:rsid w:val="009B0573"/>
    <w:rsid w:val="009B0BAA"/>
    <w:rsid w:val="009B27DB"/>
    <w:rsid w:val="009B3245"/>
    <w:rsid w:val="009B4377"/>
    <w:rsid w:val="009B6184"/>
    <w:rsid w:val="009B61A1"/>
    <w:rsid w:val="009B7B4B"/>
    <w:rsid w:val="009B7C21"/>
    <w:rsid w:val="009B7F09"/>
    <w:rsid w:val="009C226C"/>
    <w:rsid w:val="009C6239"/>
    <w:rsid w:val="009C74FF"/>
    <w:rsid w:val="009D1E68"/>
    <w:rsid w:val="009D2FA5"/>
    <w:rsid w:val="009D3D7F"/>
    <w:rsid w:val="009D5834"/>
    <w:rsid w:val="009D5C2C"/>
    <w:rsid w:val="009D6A01"/>
    <w:rsid w:val="009D7BEE"/>
    <w:rsid w:val="009E04C0"/>
    <w:rsid w:val="009E06F6"/>
    <w:rsid w:val="009E2481"/>
    <w:rsid w:val="009E2E0C"/>
    <w:rsid w:val="009E3CC3"/>
    <w:rsid w:val="009E4488"/>
    <w:rsid w:val="009E48A8"/>
    <w:rsid w:val="009E5705"/>
    <w:rsid w:val="009F003C"/>
    <w:rsid w:val="009F0D30"/>
    <w:rsid w:val="009F110F"/>
    <w:rsid w:val="009F14FF"/>
    <w:rsid w:val="009F20B3"/>
    <w:rsid w:val="009F40A2"/>
    <w:rsid w:val="009F5E97"/>
    <w:rsid w:val="009F7315"/>
    <w:rsid w:val="009F7EEB"/>
    <w:rsid w:val="009F7EF8"/>
    <w:rsid w:val="00A01D08"/>
    <w:rsid w:val="00A02D81"/>
    <w:rsid w:val="00A03A9C"/>
    <w:rsid w:val="00A04992"/>
    <w:rsid w:val="00A055F6"/>
    <w:rsid w:val="00A10672"/>
    <w:rsid w:val="00A10AF7"/>
    <w:rsid w:val="00A10D95"/>
    <w:rsid w:val="00A147AA"/>
    <w:rsid w:val="00A14CA9"/>
    <w:rsid w:val="00A15290"/>
    <w:rsid w:val="00A16545"/>
    <w:rsid w:val="00A16B2F"/>
    <w:rsid w:val="00A16D50"/>
    <w:rsid w:val="00A16F76"/>
    <w:rsid w:val="00A21D71"/>
    <w:rsid w:val="00A22B78"/>
    <w:rsid w:val="00A22C86"/>
    <w:rsid w:val="00A22E3C"/>
    <w:rsid w:val="00A23133"/>
    <w:rsid w:val="00A25AE5"/>
    <w:rsid w:val="00A27035"/>
    <w:rsid w:val="00A272E6"/>
    <w:rsid w:val="00A27E4F"/>
    <w:rsid w:val="00A30F26"/>
    <w:rsid w:val="00A32D4C"/>
    <w:rsid w:val="00A34037"/>
    <w:rsid w:val="00A37002"/>
    <w:rsid w:val="00A37332"/>
    <w:rsid w:val="00A40900"/>
    <w:rsid w:val="00A41310"/>
    <w:rsid w:val="00A4182B"/>
    <w:rsid w:val="00A422BC"/>
    <w:rsid w:val="00A423B8"/>
    <w:rsid w:val="00A433C2"/>
    <w:rsid w:val="00A4355E"/>
    <w:rsid w:val="00A439AF"/>
    <w:rsid w:val="00A43F29"/>
    <w:rsid w:val="00A43F90"/>
    <w:rsid w:val="00A449A6"/>
    <w:rsid w:val="00A44AA4"/>
    <w:rsid w:val="00A45029"/>
    <w:rsid w:val="00A4626E"/>
    <w:rsid w:val="00A50790"/>
    <w:rsid w:val="00A51497"/>
    <w:rsid w:val="00A52559"/>
    <w:rsid w:val="00A52ADE"/>
    <w:rsid w:val="00A52E91"/>
    <w:rsid w:val="00A534BB"/>
    <w:rsid w:val="00A5456F"/>
    <w:rsid w:val="00A56A58"/>
    <w:rsid w:val="00A5779D"/>
    <w:rsid w:val="00A60C09"/>
    <w:rsid w:val="00A61FB2"/>
    <w:rsid w:val="00A6392B"/>
    <w:rsid w:val="00A64430"/>
    <w:rsid w:val="00A6516E"/>
    <w:rsid w:val="00A67EFA"/>
    <w:rsid w:val="00A708E8"/>
    <w:rsid w:val="00A70ADB"/>
    <w:rsid w:val="00A712F0"/>
    <w:rsid w:val="00A71BDA"/>
    <w:rsid w:val="00A722EE"/>
    <w:rsid w:val="00A732F1"/>
    <w:rsid w:val="00A73FC7"/>
    <w:rsid w:val="00A748D5"/>
    <w:rsid w:val="00A74CC2"/>
    <w:rsid w:val="00A74F3D"/>
    <w:rsid w:val="00A808A7"/>
    <w:rsid w:val="00A827FC"/>
    <w:rsid w:val="00A82AFD"/>
    <w:rsid w:val="00A83223"/>
    <w:rsid w:val="00A834EC"/>
    <w:rsid w:val="00A836A5"/>
    <w:rsid w:val="00A851CC"/>
    <w:rsid w:val="00A854EE"/>
    <w:rsid w:val="00A85836"/>
    <w:rsid w:val="00A86756"/>
    <w:rsid w:val="00A90CF6"/>
    <w:rsid w:val="00A92BCD"/>
    <w:rsid w:val="00A94BFB"/>
    <w:rsid w:val="00A95DB8"/>
    <w:rsid w:val="00A96BBA"/>
    <w:rsid w:val="00A97391"/>
    <w:rsid w:val="00AA10F2"/>
    <w:rsid w:val="00AA17DC"/>
    <w:rsid w:val="00AA1B0E"/>
    <w:rsid w:val="00AA29A5"/>
    <w:rsid w:val="00AA31FF"/>
    <w:rsid w:val="00AA335F"/>
    <w:rsid w:val="00AA3F67"/>
    <w:rsid w:val="00AA40FF"/>
    <w:rsid w:val="00AA47B6"/>
    <w:rsid w:val="00AA48FE"/>
    <w:rsid w:val="00AA4DAE"/>
    <w:rsid w:val="00AA66C9"/>
    <w:rsid w:val="00AA6706"/>
    <w:rsid w:val="00AA6A59"/>
    <w:rsid w:val="00AA6AC5"/>
    <w:rsid w:val="00AA7402"/>
    <w:rsid w:val="00AA7414"/>
    <w:rsid w:val="00AA76BA"/>
    <w:rsid w:val="00AB0733"/>
    <w:rsid w:val="00AB15BD"/>
    <w:rsid w:val="00AB3BDB"/>
    <w:rsid w:val="00AB40FC"/>
    <w:rsid w:val="00AB4804"/>
    <w:rsid w:val="00AB70AA"/>
    <w:rsid w:val="00AC0034"/>
    <w:rsid w:val="00AC163B"/>
    <w:rsid w:val="00AC293D"/>
    <w:rsid w:val="00AC2E25"/>
    <w:rsid w:val="00AC3E2D"/>
    <w:rsid w:val="00AC4540"/>
    <w:rsid w:val="00AC5CA7"/>
    <w:rsid w:val="00AC5E80"/>
    <w:rsid w:val="00AC6058"/>
    <w:rsid w:val="00AC64F2"/>
    <w:rsid w:val="00AC6BF0"/>
    <w:rsid w:val="00AC70E0"/>
    <w:rsid w:val="00AC73FA"/>
    <w:rsid w:val="00AC766A"/>
    <w:rsid w:val="00AC7ADA"/>
    <w:rsid w:val="00AC7EB4"/>
    <w:rsid w:val="00AD1953"/>
    <w:rsid w:val="00AD4E4A"/>
    <w:rsid w:val="00AD4FD7"/>
    <w:rsid w:val="00AD634F"/>
    <w:rsid w:val="00AE0781"/>
    <w:rsid w:val="00AE0F7E"/>
    <w:rsid w:val="00AE2AAA"/>
    <w:rsid w:val="00AE2BA5"/>
    <w:rsid w:val="00AE56B1"/>
    <w:rsid w:val="00AE6D09"/>
    <w:rsid w:val="00AE79E5"/>
    <w:rsid w:val="00AF00C2"/>
    <w:rsid w:val="00AF0DA5"/>
    <w:rsid w:val="00AF2919"/>
    <w:rsid w:val="00AF292B"/>
    <w:rsid w:val="00AF2BCA"/>
    <w:rsid w:val="00AF6938"/>
    <w:rsid w:val="00AF7031"/>
    <w:rsid w:val="00AF748A"/>
    <w:rsid w:val="00AF755E"/>
    <w:rsid w:val="00AF7A7C"/>
    <w:rsid w:val="00B006E3"/>
    <w:rsid w:val="00B01133"/>
    <w:rsid w:val="00B01AC0"/>
    <w:rsid w:val="00B02845"/>
    <w:rsid w:val="00B03F57"/>
    <w:rsid w:val="00B04D70"/>
    <w:rsid w:val="00B0549B"/>
    <w:rsid w:val="00B05E9E"/>
    <w:rsid w:val="00B10225"/>
    <w:rsid w:val="00B12329"/>
    <w:rsid w:val="00B127C7"/>
    <w:rsid w:val="00B13CD6"/>
    <w:rsid w:val="00B16B5A"/>
    <w:rsid w:val="00B17FA3"/>
    <w:rsid w:val="00B20888"/>
    <w:rsid w:val="00B22DEF"/>
    <w:rsid w:val="00B24CD6"/>
    <w:rsid w:val="00B27C2C"/>
    <w:rsid w:val="00B3093B"/>
    <w:rsid w:val="00B312FB"/>
    <w:rsid w:val="00B33243"/>
    <w:rsid w:val="00B33575"/>
    <w:rsid w:val="00B338D7"/>
    <w:rsid w:val="00B33E03"/>
    <w:rsid w:val="00B35015"/>
    <w:rsid w:val="00B40365"/>
    <w:rsid w:val="00B408B6"/>
    <w:rsid w:val="00B424CA"/>
    <w:rsid w:val="00B43571"/>
    <w:rsid w:val="00B43F43"/>
    <w:rsid w:val="00B44325"/>
    <w:rsid w:val="00B44371"/>
    <w:rsid w:val="00B45698"/>
    <w:rsid w:val="00B46206"/>
    <w:rsid w:val="00B4685E"/>
    <w:rsid w:val="00B50C51"/>
    <w:rsid w:val="00B50DC0"/>
    <w:rsid w:val="00B527B8"/>
    <w:rsid w:val="00B52C99"/>
    <w:rsid w:val="00B52E8A"/>
    <w:rsid w:val="00B5308D"/>
    <w:rsid w:val="00B53DB6"/>
    <w:rsid w:val="00B542DA"/>
    <w:rsid w:val="00B54F61"/>
    <w:rsid w:val="00B5672F"/>
    <w:rsid w:val="00B56AE7"/>
    <w:rsid w:val="00B56E3A"/>
    <w:rsid w:val="00B57C5A"/>
    <w:rsid w:val="00B62093"/>
    <w:rsid w:val="00B6257C"/>
    <w:rsid w:val="00B6342A"/>
    <w:rsid w:val="00B63602"/>
    <w:rsid w:val="00B65CAB"/>
    <w:rsid w:val="00B677B2"/>
    <w:rsid w:val="00B67FC1"/>
    <w:rsid w:val="00B713D3"/>
    <w:rsid w:val="00B735CC"/>
    <w:rsid w:val="00B7363D"/>
    <w:rsid w:val="00B73862"/>
    <w:rsid w:val="00B73989"/>
    <w:rsid w:val="00B739CC"/>
    <w:rsid w:val="00B73F43"/>
    <w:rsid w:val="00B76A3D"/>
    <w:rsid w:val="00B7736C"/>
    <w:rsid w:val="00B79BA2"/>
    <w:rsid w:val="00B81498"/>
    <w:rsid w:val="00B817A8"/>
    <w:rsid w:val="00B82468"/>
    <w:rsid w:val="00B83841"/>
    <w:rsid w:val="00B8398E"/>
    <w:rsid w:val="00B84114"/>
    <w:rsid w:val="00B8480B"/>
    <w:rsid w:val="00B8507D"/>
    <w:rsid w:val="00B8694F"/>
    <w:rsid w:val="00B90549"/>
    <w:rsid w:val="00B9107F"/>
    <w:rsid w:val="00B915DB"/>
    <w:rsid w:val="00B921B6"/>
    <w:rsid w:val="00B926C3"/>
    <w:rsid w:val="00B92F72"/>
    <w:rsid w:val="00B943B2"/>
    <w:rsid w:val="00B946D7"/>
    <w:rsid w:val="00B95A0B"/>
    <w:rsid w:val="00B97D39"/>
    <w:rsid w:val="00BA0828"/>
    <w:rsid w:val="00BA0BE2"/>
    <w:rsid w:val="00BA2467"/>
    <w:rsid w:val="00BA45BD"/>
    <w:rsid w:val="00BA4F59"/>
    <w:rsid w:val="00BA61AC"/>
    <w:rsid w:val="00BA6629"/>
    <w:rsid w:val="00BA6B66"/>
    <w:rsid w:val="00BA6E48"/>
    <w:rsid w:val="00BA7589"/>
    <w:rsid w:val="00BB0427"/>
    <w:rsid w:val="00BB2C9B"/>
    <w:rsid w:val="00BB361A"/>
    <w:rsid w:val="00BB5951"/>
    <w:rsid w:val="00BB734B"/>
    <w:rsid w:val="00BC2C06"/>
    <w:rsid w:val="00BC484A"/>
    <w:rsid w:val="00BC5CA6"/>
    <w:rsid w:val="00BC5EDD"/>
    <w:rsid w:val="00BC7FEE"/>
    <w:rsid w:val="00BD00B4"/>
    <w:rsid w:val="00BD116A"/>
    <w:rsid w:val="00BD138A"/>
    <w:rsid w:val="00BD41F7"/>
    <w:rsid w:val="00BD576E"/>
    <w:rsid w:val="00BD656C"/>
    <w:rsid w:val="00BD65B2"/>
    <w:rsid w:val="00BD6D06"/>
    <w:rsid w:val="00BD7166"/>
    <w:rsid w:val="00BD71EC"/>
    <w:rsid w:val="00BE09CE"/>
    <w:rsid w:val="00BE0AC5"/>
    <w:rsid w:val="00BE0AF6"/>
    <w:rsid w:val="00BE1F03"/>
    <w:rsid w:val="00BE2316"/>
    <w:rsid w:val="00BE3FC1"/>
    <w:rsid w:val="00BE58A7"/>
    <w:rsid w:val="00BE684F"/>
    <w:rsid w:val="00BE7300"/>
    <w:rsid w:val="00BF0B79"/>
    <w:rsid w:val="00BF19E9"/>
    <w:rsid w:val="00BF2218"/>
    <w:rsid w:val="00BF36E6"/>
    <w:rsid w:val="00BF431A"/>
    <w:rsid w:val="00C00302"/>
    <w:rsid w:val="00C02F87"/>
    <w:rsid w:val="00C0426B"/>
    <w:rsid w:val="00C045DF"/>
    <w:rsid w:val="00C04B86"/>
    <w:rsid w:val="00C04FC6"/>
    <w:rsid w:val="00C06AB3"/>
    <w:rsid w:val="00C07147"/>
    <w:rsid w:val="00C101F0"/>
    <w:rsid w:val="00C1137E"/>
    <w:rsid w:val="00C120CF"/>
    <w:rsid w:val="00C12123"/>
    <w:rsid w:val="00C122EF"/>
    <w:rsid w:val="00C13111"/>
    <w:rsid w:val="00C13CF3"/>
    <w:rsid w:val="00C13D2D"/>
    <w:rsid w:val="00C146A4"/>
    <w:rsid w:val="00C14910"/>
    <w:rsid w:val="00C21B88"/>
    <w:rsid w:val="00C21EE3"/>
    <w:rsid w:val="00C21F87"/>
    <w:rsid w:val="00C26177"/>
    <w:rsid w:val="00C26547"/>
    <w:rsid w:val="00C26D43"/>
    <w:rsid w:val="00C36B66"/>
    <w:rsid w:val="00C36DE8"/>
    <w:rsid w:val="00C40B25"/>
    <w:rsid w:val="00C40DFA"/>
    <w:rsid w:val="00C4300B"/>
    <w:rsid w:val="00C43319"/>
    <w:rsid w:val="00C45DB1"/>
    <w:rsid w:val="00C46548"/>
    <w:rsid w:val="00C51BE5"/>
    <w:rsid w:val="00C52CDD"/>
    <w:rsid w:val="00C52EFB"/>
    <w:rsid w:val="00C53181"/>
    <w:rsid w:val="00C55B44"/>
    <w:rsid w:val="00C56E68"/>
    <w:rsid w:val="00C574D5"/>
    <w:rsid w:val="00C61A9E"/>
    <w:rsid w:val="00C63981"/>
    <w:rsid w:val="00C64002"/>
    <w:rsid w:val="00C6666E"/>
    <w:rsid w:val="00C66F01"/>
    <w:rsid w:val="00C673AE"/>
    <w:rsid w:val="00C67BC3"/>
    <w:rsid w:val="00C70191"/>
    <w:rsid w:val="00C71378"/>
    <w:rsid w:val="00C73F32"/>
    <w:rsid w:val="00C74207"/>
    <w:rsid w:val="00C74B68"/>
    <w:rsid w:val="00C80968"/>
    <w:rsid w:val="00C80AED"/>
    <w:rsid w:val="00C83B8E"/>
    <w:rsid w:val="00C86580"/>
    <w:rsid w:val="00C87462"/>
    <w:rsid w:val="00C92A9B"/>
    <w:rsid w:val="00C92DD9"/>
    <w:rsid w:val="00C965D7"/>
    <w:rsid w:val="00C966ED"/>
    <w:rsid w:val="00C9732B"/>
    <w:rsid w:val="00C97A4C"/>
    <w:rsid w:val="00CA180C"/>
    <w:rsid w:val="00CA3932"/>
    <w:rsid w:val="00CB0B3B"/>
    <w:rsid w:val="00CB22B2"/>
    <w:rsid w:val="00CB23C0"/>
    <w:rsid w:val="00CC12EA"/>
    <w:rsid w:val="00CC13C4"/>
    <w:rsid w:val="00CC1A0B"/>
    <w:rsid w:val="00CC3468"/>
    <w:rsid w:val="00CC3EE2"/>
    <w:rsid w:val="00CC5529"/>
    <w:rsid w:val="00CD06E9"/>
    <w:rsid w:val="00CD1058"/>
    <w:rsid w:val="00CD23EE"/>
    <w:rsid w:val="00CD26EE"/>
    <w:rsid w:val="00CD2B18"/>
    <w:rsid w:val="00CD33A0"/>
    <w:rsid w:val="00CD3D1F"/>
    <w:rsid w:val="00CD55DD"/>
    <w:rsid w:val="00CD607C"/>
    <w:rsid w:val="00CD7492"/>
    <w:rsid w:val="00CD7BB9"/>
    <w:rsid w:val="00CE1BEB"/>
    <w:rsid w:val="00CE29D3"/>
    <w:rsid w:val="00CE3A6B"/>
    <w:rsid w:val="00CE3E5C"/>
    <w:rsid w:val="00CE4E6E"/>
    <w:rsid w:val="00CE50EE"/>
    <w:rsid w:val="00CE6F3E"/>
    <w:rsid w:val="00CE7F99"/>
    <w:rsid w:val="00CF092C"/>
    <w:rsid w:val="00CF1009"/>
    <w:rsid w:val="00CF1165"/>
    <w:rsid w:val="00CF4798"/>
    <w:rsid w:val="00CF51A1"/>
    <w:rsid w:val="00CF6329"/>
    <w:rsid w:val="00D00211"/>
    <w:rsid w:val="00D03BEB"/>
    <w:rsid w:val="00D03CA7"/>
    <w:rsid w:val="00D03D06"/>
    <w:rsid w:val="00D03F20"/>
    <w:rsid w:val="00D06309"/>
    <w:rsid w:val="00D06542"/>
    <w:rsid w:val="00D104F1"/>
    <w:rsid w:val="00D12C0C"/>
    <w:rsid w:val="00D12C44"/>
    <w:rsid w:val="00D14DFE"/>
    <w:rsid w:val="00D14F3D"/>
    <w:rsid w:val="00D16FD8"/>
    <w:rsid w:val="00D212E5"/>
    <w:rsid w:val="00D21A1C"/>
    <w:rsid w:val="00D26B46"/>
    <w:rsid w:val="00D27026"/>
    <w:rsid w:val="00D3351A"/>
    <w:rsid w:val="00D33872"/>
    <w:rsid w:val="00D340DA"/>
    <w:rsid w:val="00D351EA"/>
    <w:rsid w:val="00D356CB"/>
    <w:rsid w:val="00D35B74"/>
    <w:rsid w:val="00D37F5A"/>
    <w:rsid w:val="00D40288"/>
    <w:rsid w:val="00D42A70"/>
    <w:rsid w:val="00D43403"/>
    <w:rsid w:val="00D459BC"/>
    <w:rsid w:val="00D50463"/>
    <w:rsid w:val="00D520D9"/>
    <w:rsid w:val="00D5270B"/>
    <w:rsid w:val="00D52B7F"/>
    <w:rsid w:val="00D5315C"/>
    <w:rsid w:val="00D53E57"/>
    <w:rsid w:val="00D542D6"/>
    <w:rsid w:val="00D56245"/>
    <w:rsid w:val="00D60C87"/>
    <w:rsid w:val="00D610DD"/>
    <w:rsid w:val="00D6183B"/>
    <w:rsid w:val="00D61B9A"/>
    <w:rsid w:val="00D6295D"/>
    <w:rsid w:val="00D62E71"/>
    <w:rsid w:val="00D63DED"/>
    <w:rsid w:val="00D6430D"/>
    <w:rsid w:val="00D64996"/>
    <w:rsid w:val="00D64B54"/>
    <w:rsid w:val="00D64F81"/>
    <w:rsid w:val="00D651AB"/>
    <w:rsid w:val="00D65C31"/>
    <w:rsid w:val="00D66188"/>
    <w:rsid w:val="00D66ABD"/>
    <w:rsid w:val="00D674B3"/>
    <w:rsid w:val="00D7150C"/>
    <w:rsid w:val="00D731F6"/>
    <w:rsid w:val="00D7339B"/>
    <w:rsid w:val="00D740CA"/>
    <w:rsid w:val="00D74130"/>
    <w:rsid w:val="00D74D23"/>
    <w:rsid w:val="00D7577F"/>
    <w:rsid w:val="00D7775E"/>
    <w:rsid w:val="00D77AD9"/>
    <w:rsid w:val="00D83AE2"/>
    <w:rsid w:val="00D83E13"/>
    <w:rsid w:val="00D84607"/>
    <w:rsid w:val="00D84791"/>
    <w:rsid w:val="00D84E05"/>
    <w:rsid w:val="00D85581"/>
    <w:rsid w:val="00D85728"/>
    <w:rsid w:val="00D866D6"/>
    <w:rsid w:val="00D87C9C"/>
    <w:rsid w:val="00D90138"/>
    <w:rsid w:val="00D90FCB"/>
    <w:rsid w:val="00D92139"/>
    <w:rsid w:val="00D9326C"/>
    <w:rsid w:val="00D942EE"/>
    <w:rsid w:val="00D94B25"/>
    <w:rsid w:val="00D94CB8"/>
    <w:rsid w:val="00D95481"/>
    <w:rsid w:val="00D9579A"/>
    <w:rsid w:val="00DA2FA1"/>
    <w:rsid w:val="00DA39EF"/>
    <w:rsid w:val="00DA3C73"/>
    <w:rsid w:val="00DA404F"/>
    <w:rsid w:val="00DA4A45"/>
    <w:rsid w:val="00DA5114"/>
    <w:rsid w:val="00DA549A"/>
    <w:rsid w:val="00DA6313"/>
    <w:rsid w:val="00DA7271"/>
    <w:rsid w:val="00DB1BC4"/>
    <w:rsid w:val="00DB326C"/>
    <w:rsid w:val="00DB3ED5"/>
    <w:rsid w:val="00DB4BB4"/>
    <w:rsid w:val="00DB4EA5"/>
    <w:rsid w:val="00DB53FE"/>
    <w:rsid w:val="00DB61C8"/>
    <w:rsid w:val="00DB77C7"/>
    <w:rsid w:val="00DC1554"/>
    <w:rsid w:val="00DC45ED"/>
    <w:rsid w:val="00DC7A13"/>
    <w:rsid w:val="00DD05C3"/>
    <w:rsid w:val="00DD167D"/>
    <w:rsid w:val="00DD1A59"/>
    <w:rsid w:val="00DD2170"/>
    <w:rsid w:val="00DD3E7A"/>
    <w:rsid w:val="00DD4455"/>
    <w:rsid w:val="00DD702E"/>
    <w:rsid w:val="00DE30B5"/>
    <w:rsid w:val="00DE394F"/>
    <w:rsid w:val="00DE63F9"/>
    <w:rsid w:val="00DF172A"/>
    <w:rsid w:val="00DF2997"/>
    <w:rsid w:val="00DF2C5E"/>
    <w:rsid w:val="00DF2EF3"/>
    <w:rsid w:val="00DF3034"/>
    <w:rsid w:val="00DF3EEF"/>
    <w:rsid w:val="00DF5DD6"/>
    <w:rsid w:val="00DF651E"/>
    <w:rsid w:val="00DF700A"/>
    <w:rsid w:val="00E012BE"/>
    <w:rsid w:val="00E02059"/>
    <w:rsid w:val="00E024EB"/>
    <w:rsid w:val="00E033B6"/>
    <w:rsid w:val="00E041BE"/>
    <w:rsid w:val="00E0422B"/>
    <w:rsid w:val="00E04E01"/>
    <w:rsid w:val="00E066A5"/>
    <w:rsid w:val="00E067CE"/>
    <w:rsid w:val="00E069DA"/>
    <w:rsid w:val="00E0706C"/>
    <w:rsid w:val="00E072B5"/>
    <w:rsid w:val="00E07DD2"/>
    <w:rsid w:val="00E10BC4"/>
    <w:rsid w:val="00E11D40"/>
    <w:rsid w:val="00E1211C"/>
    <w:rsid w:val="00E1338A"/>
    <w:rsid w:val="00E13D83"/>
    <w:rsid w:val="00E1415D"/>
    <w:rsid w:val="00E14AF5"/>
    <w:rsid w:val="00E1606B"/>
    <w:rsid w:val="00E20484"/>
    <w:rsid w:val="00E213B7"/>
    <w:rsid w:val="00E21A98"/>
    <w:rsid w:val="00E22D4E"/>
    <w:rsid w:val="00E323E9"/>
    <w:rsid w:val="00E33A8C"/>
    <w:rsid w:val="00E34018"/>
    <w:rsid w:val="00E35C20"/>
    <w:rsid w:val="00E35EAB"/>
    <w:rsid w:val="00E3632E"/>
    <w:rsid w:val="00E3683D"/>
    <w:rsid w:val="00E37896"/>
    <w:rsid w:val="00E4080C"/>
    <w:rsid w:val="00E41468"/>
    <w:rsid w:val="00E421B4"/>
    <w:rsid w:val="00E42AFB"/>
    <w:rsid w:val="00E43203"/>
    <w:rsid w:val="00E4328A"/>
    <w:rsid w:val="00E437D2"/>
    <w:rsid w:val="00E44208"/>
    <w:rsid w:val="00E45A4D"/>
    <w:rsid w:val="00E46F1F"/>
    <w:rsid w:val="00E4765F"/>
    <w:rsid w:val="00E5171D"/>
    <w:rsid w:val="00E52A13"/>
    <w:rsid w:val="00E52EA8"/>
    <w:rsid w:val="00E53BCD"/>
    <w:rsid w:val="00E55382"/>
    <w:rsid w:val="00E55383"/>
    <w:rsid w:val="00E55751"/>
    <w:rsid w:val="00E55C10"/>
    <w:rsid w:val="00E560C6"/>
    <w:rsid w:val="00E56761"/>
    <w:rsid w:val="00E56FBC"/>
    <w:rsid w:val="00E57BEB"/>
    <w:rsid w:val="00E57F24"/>
    <w:rsid w:val="00E6472A"/>
    <w:rsid w:val="00E66C2A"/>
    <w:rsid w:val="00E701BC"/>
    <w:rsid w:val="00E70626"/>
    <w:rsid w:val="00E70CA2"/>
    <w:rsid w:val="00E72311"/>
    <w:rsid w:val="00E72D99"/>
    <w:rsid w:val="00E73E83"/>
    <w:rsid w:val="00E741AD"/>
    <w:rsid w:val="00E74E31"/>
    <w:rsid w:val="00E75681"/>
    <w:rsid w:val="00E761FF"/>
    <w:rsid w:val="00E76813"/>
    <w:rsid w:val="00E76A77"/>
    <w:rsid w:val="00E809B6"/>
    <w:rsid w:val="00E80C90"/>
    <w:rsid w:val="00E826BF"/>
    <w:rsid w:val="00E82D04"/>
    <w:rsid w:val="00E82FC3"/>
    <w:rsid w:val="00E84697"/>
    <w:rsid w:val="00E85E33"/>
    <w:rsid w:val="00E8678D"/>
    <w:rsid w:val="00E92D72"/>
    <w:rsid w:val="00E95AFE"/>
    <w:rsid w:val="00E9709E"/>
    <w:rsid w:val="00EA1784"/>
    <w:rsid w:val="00EA2311"/>
    <w:rsid w:val="00EA3AF4"/>
    <w:rsid w:val="00EA4BBC"/>
    <w:rsid w:val="00EA6AFD"/>
    <w:rsid w:val="00EA7C1C"/>
    <w:rsid w:val="00EB1AEC"/>
    <w:rsid w:val="00EB2B25"/>
    <w:rsid w:val="00EB3511"/>
    <w:rsid w:val="00EB4305"/>
    <w:rsid w:val="00EB5CF6"/>
    <w:rsid w:val="00EB64D2"/>
    <w:rsid w:val="00EB73F7"/>
    <w:rsid w:val="00EB7679"/>
    <w:rsid w:val="00EC125A"/>
    <w:rsid w:val="00EC2EA8"/>
    <w:rsid w:val="00EC5482"/>
    <w:rsid w:val="00EC5521"/>
    <w:rsid w:val="00EC5AA6"/>
    <w:rsid w:val="00EC6527"/>
    <w:rsid w:val="00EC7BC3"/>
    <w:rsid w:val="00ED0340"/>
    <w:rsid w:val="00ED0620"/>
    <w:rsid w:val="00ED1669"/>
    <w:rsid w:val="00ED49EA"/>
    <w:rsid w:val="00ED605F"/>
    <w:rsid w:val="00ED7600"/>
    <w:rsid w:val="00EE3CC5"/>
    <w:rsid w:val="00EE44BD"/>
    <w:rsid w:val="00EE51CE"/>
    <w:rsid w:val="00EE52BA"/>
    <w:rsid w:val="00EE586B"/>
    <w:rsid w:val="00EF1AD5"/>
    <w:rsid w:val="00EF3991"/>
    <w:rsid w:val="00EF48AF"/>
    <w:rsid w:val="00EF553E"/>
    <w:rsid w:val="00EF5671"/>
    <w:rsid w:val="00EF5C5F"/>
    <w:rsid w:val="00EF5E67"/>
    <w:rsid w:val="00EF6073"/>
    <w:rsid w:val="00EF64B1"/>
    <w:rsid w:val="00EF659A"/>
    <w:rsid w:val="00EF698B"/>
    <w:rsid w:val="00EF7A1D"/>
    <w:rsid w:val="00F009EA"/>
    <w:rsid w:val="00F01106"/>
    <w:rsid w:val="00F024FB"/>
    <w:rsid w:val="00F03CE6"/>
    <w:rsid w:val="00F0497C"/>
    <w:rsid w:val="00F05A0D"/>
    <w:rsid w:val="00F065F3"/>
    <w:rsid w:val="00F12598"/>
    <w:rsid w:val="00F125FC"/>
    <w:rsid w:val="00F133A0"/>
    <w:rsid w:val="00F133E1"/>
    <w:rsid w:val="00F1362C"/>
    <w:rsid w:val="00F136C5"/>
    <w:rsid w:val="00F13737"/>
    <w:rsid w:val="00F14126"/>
    <w:rsid w:val="00F1472F"/>
    <w:rsid w:val="00F14959"/>
    <w:rsid w:val="00F150B7"/>
    <w:rsid w:val="00F15884"/>
    <w:rsid w:val="00F16171"/>
    <w:rsid w:val="00F17DFD"/>
    <w:rsid w:val="00F206DC"/>
    <w:rsid w:val="00F21CCF"/>
    <w:rsid w:val="00F21F43"/>
    <w:rsid w:val="00F22864"/>
    <w:rsid w:val="00F22F76"/>
    <w:rsid w:val="00F23250"/>
    <w:rsid w:val="00F23E62"/>
    <w:rsid w:val="00F245C0"/>
    <w:rsid w:val="00F253AC"/>
    <w:rsid w:val="00F269DD"/>
    <w:rsid w:val="00F34EDF"/>
    <w:rsid w:val="00F35767"/>
    <w:rsid w:val="00F35838"/>
    <w:rsid w:val="00F36506"/>
    <w:rsid w:val="00F40496"/>
    <w:rsid w:val="00F40637"/>
    <w:rsid w:val="00F410CF"/>
    <w:rsid w:val="00F414F1"/>
    <w:rsid w:val="00F41918"/>
    <w:rsid w:val="00F425B2"/>
    <w:rsid w:val="00F4799E"/>
    <w:rsid w:val="00F508B8"/>
    <w:rsid w:val="00F50E8C"/>
    <w:rsid w:val="00F55815"/>
    <w:rsid w:val="00F55A26"/>
    <w:rsid w:val="00F55A69"/>
    <w:rsid w:val="00F5610C"/>
    <w:rsid w:val="00F61C32"/>
    <w:rsid w:val="00F632D8"/>
    <w:rsid w:val="00F63C77"/>
    <w:rsid w:val="00F64B5D"/>
    <w:rsid w:val="00F64D25"/>
    <w:rsid w:val="00F656FC"/>
    <w:rsid w:val="00F66044"/>
    <w:rsid w:val="00F71B8C"/>
    <w:rsid w:val="00F72CB1"/>
    <w:rsid w:val="00F72F57"/>
    <w:rsid w:val="00F73177"/>
    <w:rsid w:val="00F741C0"/>
    <w:rsid w:val="00F749E0"/>
    <w:rsid w:val="00F75627"/>
    <w:rsid w:val="00F75FE7"/>
    <w:rsid w:val="00F76675"/>
    <w:rsid w:val="00F77038"/>
    <w:rsid w:val="00F80ADB"/>
    <w:rsid w:val="00F8135C"/>
    <w:rsid w:val="00F8215E"/>
    <w:rsid w:val="00F82247"/>
    <w:rsid w:val="00F824F5"/>
    <w:rsid w:val="00F82B77"/>
    <w:rsid w:val="00F831F1"/>
    <w:rsid w:val="00F8783D"/>
    <w:rsid w:val="00F90500"/>
    <w:rsid w:val="00F90FAB"/>
    <w:rsid w:val="00F9112A"/>
    <w:rsid w:val="00F92045"/>
    <w:rsid w:val="00F92CEA"/>
    <w:rsid w:val="00F93614"/>
    <w:rsid w:val="00F9374D"/>
    <w:rsid w:val="00F9499F"/>
    <w:rsid w:val="00F949B8"/>
    <w:rsid w:val="00F95A2B"/>
    <w:rsid w:val="00F95CCD"/>
    <w:rsid w:val="00F967EF"/>
    <w:rsid w:val="00FA0C06"/>
    <w:rsid w:val="00FA31D5"/>
    <w:rsid w:val="00FA6509"/>
    <w:rsid w:val="00FA68A1"/>
    <w:rsid w:val="00FA7C2A"/>
    <w:rsid w:val="00FB0CD6"/>
    <w:rsid w:val="00FB0F41"/>
    <w:rsid w:val="00FB44C3"/>
    <w:rsid w:val="00FB493E"/>
    <w:rsid w:val="00FB6523"/>
    <w:rsid w:val="00FC0C36"/>
    <w:rsid w:val="00FC29B9"/>
    <w:rsid w:val="00FC6FD3"/>
    <w:rsid w:val="00FD1804"/>
    <w:rsid w:val="00FD1EF0"/>
    <w:rsid w:val="00FD37D9"/>
    <w:rsid w:val="00FD6506"/>
    <w:rsid w:val="00FD6CB9"/>
    <w:rsid w:val="00FD7909"/>
    <w:rsid w:val="00FE0212"/>
    <w:rsid w:val="00FE0F23"/>
    <w:rsid w:val="00FE29B4"/>
    <w:rsid w:val="00FE2AA5"/>
    <w:rsid w:val="00FE305C"/>
    <w:rsid w:val="00FE3C83"/>
    <w:rsid w:val="00FE3F80"/>
    <w:rsid w:val="00FE415E"/>
    <w:rsid w:val="00FE6375"/>
    <w:rsid w:val="00FE7AAC"/>
    <w:rsid w:val="00FF0301"/>
    <w:rsid w:val="00FF0357"/>
    <w:rsid w:val="00FF087A"/>
    <w:rsid w:val="00FF18E4"/>
    <w:rsid w:val="00FF1A25"/>
    <w:rsid w:val="00FF341A"/>
    <w:rsid w:val="00FF3A32"/>
    <w:rsid w:val="00FF5406"/>
    <w:rsid w:val="07CB3E90"/>
    <w:rsid w:val="0B4C8377"/>
    <w:rsid w:val="0C5E0500"/>
    <w:rsid w:val="0C63D59D"/>
    <w:rsid w:val="0E73F02C"/>
    <w:rsid w:val="0F9BCD63"/>
    <w:rsid w:val="10456A38"/>
    <w:rsid w:val="12391D65"/>
    <w:rsid w:val="127E9D25"/>
    <w:rsid w:val="16B37CCC"/>
    <w:rsid w:val="17551478"/>
    <w:rsid w:val="188C131B"/>
    <w:rsid w:val="1E2E6ABD"/>
    <w:rsid w:val="1EA5FDCC"/>
    <w:rsid w:val="2027DBF5"/>
    <w:rsid w:val="202A3E92"/>
    <w:rsid w:val="21CC67E7"/>
    <w:rsid w:val="24CE5453"/>
    <w:rsid w:val="24FFFB2B"/>
    <w:rsid w:val="259FCC70"/>
    <w:rsid w:val="25E88903"/>
    <w:rsid w:val="273909F2"/>
    <w:rsid w:val="27BAD803"/>
    <w:rsid w:val="2831CD08"/>
    <w:rsid w:val="2B568733"/>
    <w:rsid w:val="2D54444E"/>
    <w:rsid w:val="2F47FE3C"/>
    <w:rsid w:val="3021AB54"/>
    <w:rsid w:val="3529CF83"/>
    <w:rsid w:val="35D6EE17"/>
    <w:rsid w:val="377F76D7"/>
    <w:rsid w:val="381664CD"/>
    <w:rsid w:val="383A396A"/>
    <w:rsid w:val="3E823EE8"/>
    <w:rsid w:val="3F817D41"/>
    <w:rsid w:val="405458AD"/>
    <w:rsid w:val="41B827E9"/>
    <w:rsid w:val="4266DDFC"/>
    <w:rsid w:val="45785BF0"/>
    <w:rsid w:val="45C4ACB0"/>
    <w:rsid w:val="47082EE3"/>
    <w:rsid w:val="48C28FAF"/>
    <w:rsid w:val="4B357E35"/>
    <w:rsid w:val="4BB7643E"/>
    <w:rsid w:val="4EE2B676"/>
    <w:rsid w:val="4F43E35E"/>
    <w:rsid w:val="522B6039"/>
    <w:rsid w:val="534A68ED"/>
    <w:rsid w:val="5510C95F"/>
    <w:rsid w:val="5523672F"/>
    <w:rsid w:val="5573462E"/>
    <w:rsid w:val="559CB2DA"/>
    <w:rsid w:val="5701F25B"/>
    <w:rsid w:val="575834E8"/>
    <w:rsid w:val="57C8D63F"/>
    <w:rsid w:val="59030F1D"/>
    <w:rsid w:val="5B8C4F71"/>
    <w:rsid w:val="5DAFA8A0"/>
    <w:rsid w:val="5F242001"/>
    <w:rsid w:val="5FE6443F"/>
    <w:rsid w:val="604E2BFC"/>
    <w:rsid w:val="627A1EFE"/>
    <w:rsid w:val="6430CA1E"/>
    <w:rsid w:val="64A77D71"/>
    <w:rsid w:val="67CDBF32"/>
    <w:rsid w:val="67E21725"/>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F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01550"/>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7C28EC"/>
    <w:pPr>
      <w:ind w:left="1800"/>
    </w:pPr>
  </w:style>
  <w:style w:type="character" w:customStyle="1" w:styleId="RAN4observationChar0">
    <w:name w:val="RAN4 observation Char"/>
    <w:basedOn w:val="RAN4ObservationChar"/>
    <w:link w:val="RAN4observation0"/>
    <w:rsid w:val="007C28EC"/>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AC73FA"/>
    <w:pPr>
      <w:shd w:val="clear" w:color="auto" w:fill="FFFFFF"/>
      <w:spacing w:before="240" w:after="240" w:line="240" w:lineRule="auto"/>
      <w:ind w:left="568"/>
      <w:outlineLvl w:val="2"/>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17D50"/>
    <w:pPr>
      <w:tabs>
        <w:tab w:val="right" w:leader="dot" w:pos="9617"/>
      </w:tabs>
      <w:spacing w:after="100"/>
      <w:ind w:left="400"/>
    </w:pPr>
  </w:style>
  <w:style w:type="paragraph" w:styleId="TOC5">
    <w:name w:val="toc 5"/>
    <w:aliases w:val="Proposal"/>
    <w:basedOn w:val="Normal"/>
    <w:next w:val="Normal"/>
    <w:autoRedefine/>
    <w:uiPriority w:val="39"/>
    <w:unhideWhenUsed/>
    <w:rsid w:val="00146F51"/>
    <w:pPr>
      <w:tabs>
        <w:tab w:val="left" w:pos="400"/>
        <w:tab w:val="right" w:leader="dot" w:pos="9617"/>
      </w:tabs>
      <w:spacing w:after="100"/>
      <w:ind w:left="4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E3632E"/>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363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0613">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04705659">
      <w:bodyDiv w:val="1"/>
      <w:marLeft w:val="0"/>
      <w:marRight w:val="0"/>
      <w:marTop w:val="0"/>
      <w:marBottom w:val="0"/>
      <w:divBdr>
        <w:top w:val="none" w:sz="0" w:space="0" w:color="auto"/>
        <w:left w:val="none" w:sz="0" w:space="0" w:color="auto"/>
        <w:bottom w:val="none" w:sz="0" w:space="0" w:color="auto"/>
        <w:right w:val="none" w:sz="0" w:space="0" w:color="auto"/>
      </w:divBdr>
    </w:div>
    <w:div w:id="343672133">
      <w:bodyDiv w:val="1"/>
      <w:marLeft w:val="0"/>
      <w:marRight w:val="0"/>
      <w:marTop w:val="0"/>
      <w:marBottom w:val="0"/>
      <w:divBdr>
        <w:top w:val="none" w:sz="0" w:space="0" w:color="auto"/>
        <w:left w:val="none" w:sz="0" w:space="0" w:color="auto"/>
        <w:bottom w:val="none" w:sz="0" w:space="0" w:color="auto"/>
        <w:right w:val="none" w:sz="0" w:space="0" w:color="auto"/>
      </w:divBdr>
    </w:div>
    <w:div w:id="507334794">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82296671">
      <w:bodyDiv w:val="1"/>
      <w:marLeft w:val="0"/>
      <w:marRight w:val="0"/>
      <w:marTop w:val="0"/>
      <w:marBottom w:val="0"/>
      <w:divBdr>
        <w:top w:val="none" w:sz="0" w:space="0" w:color="auto"/>
        <w:left w:val="none" w:sz="0" w:space="0" w:color="auto"/>
        <w:bottom w:val="none" w:sz="0" w:space="0" w:color="auto"/>
        <w:right w:val="none" w:sz="0" w:space="0" w:color="auto"/>
      </w:divBdr>
    </w:div>
    <w:div w:id="584993352">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68139773">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52893030">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32320656">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72059764">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82337520">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06600604">
      <w:bodyDiv w:val="1"/>
      <w:marLeft w:val="0"/>
      <w:marRight w:val="0"/>
      <w:marTop w:val="0"/>
      <w:marBottom w:val="0"/>
      <w:divBdr>
        <w:top w:val="none" w:sz="0" w:space="0" w:color="auto"/>
        <w:left w:val="none" w:sz="0" w:space="0" w:color="auto"/>
        <w:bottom w:val="none" w:sz="0" w:space="0" w:color="auto"/>
        <w:right w:val="none" w:sz="0" w:space="0" w:color="auto"/>
      </w:divBdr>
    </w:div>
    <w:div w:id="1228222600">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338265101">
      <w:bodyDiv w:val="1"/>
      <w:marLeft w:val="0"/>
      <w:marRight w:val="0"/>
      <w:marTop w:val="0"/>
      <w:marBottom w:val="0"/>
      <w:divBdr>
        <w:top w:val="none" w:sz="0" w:space="0" w:color="auto"/>
        <w:left w:val="none" w:sz="0" w:space="0" w:color="auto"/>
        <w:bottom w:val="none" w:sz="0" w:space="0" w:color="auto"/>
        <w:right w:val="none" w:sz="0" w:space="0" w:color="auto"/>
      </w:divBdr>
    </w:div>
    <w:div w:id="1378160901">
      <w:bodyDiv w:val="1"/>
      <w:marLeft w:val="0"/>
      <w:marRight w:val="0"/>
      <w:marTop w:val="0"/>
      <w:marBottom w:val="0"/>
      <w:divBdr>
        <w:top w:val="none" w:sz="0" w:space="0" w:color="auto"/>
        <w:left w:val="none" w:sz="0" w:space="0" w:color="auto"/>
        <w:bottom w:val="none" w:sz="0" w:space="0" w:color="auto"/>
        <w:right w:val="none" w:sz="0" w:space="0" w:color="auto"/>
      </w:divBdr>
    </w:div>
    <w:div w:id="1459184468">
      <w:bodyDiv w:val="1"/>
      <w:marLeft w:val="0"/>
      <w:marRight w:val="0"/>
      <w:marTop w:val="0"/>
      <w:marBottom w:val="0"/>
      <w:divBdr>
        <w:top w:val="none" w:sz="0" w:space="0" w:color="auto"/>
        <w:left w:val="none" w:sz="0" w:space="0" w:color="auto"/>
        <w:bottom w:val="none" w:sz="0" w:space="0" w:color="auto"/>
        <w:right w:val="none" w:sz="0" w:space="0" w:color="auto"/>
      </w:divBdr>
    </w:div>
    <w:div w:id="1487209482">
      <w:bodyDiv w:val="1"/>
      <w:marLeft w:val="0"/>
      <w:marRight w:val="0"/>
      <w:marTop w:val="0"/>
      <w:marBottom w:val="0"/>
      <w:divBdr>
        <w:top w:val="none" w:sz="0" w:space="0" w:color="auto"/>
        <w:left w:val="none" w:sz="0" w:space="0" w:color="auto"/>
        <w:bottom w:val="none" w:sz="0" w:space="0" w:color="auto"/>
        <w:right w:val="none" w:sz="0" w:space="0" w:color="auto"/>
      </w:divBdr>
    </w:div>
    <w:div w:id="154555875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46294258">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30245670">
      <w:bodyDiv w:val="1"/>
      <w:marLeft w:val="0"/>
      <w:marRight w:val="0"/>
      <w:marTop w:val="0"/>
      <w:marBottom w:val="0"/>
      <w:divBdr>
        <w:top w:val="none" w:sz="0" w:space="0" w:color="auto"/>
        <w:left w:val="none" w:sz="0" w:space="0" w:color="auto"/>
        <w:bottom w:val="none" w:sz="0" w:space="0" w:color="auto"/>
        <w:right w:val="none" w:sz="0" w:space="0" w:color="auto"/>
      </w:divBdr>
    </w:div>
    <w:div w:id="186485823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9404">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4685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RBI5PAMIO524-1616901215-21634</_dlc_DocId>
    <_dlc_DocIdUrl xmlns="71c5aaf6-e6ce-465b-b873-5148d2a4c105">
      <Url>https://nokia.sharepoint.com/sites/gxp/_layouts/15/DocIdRedir.aspx?ID=RBI5PAMIO524-1616901215-21634</Url>
      <Description>RBI5PAMIO524-1616901215-21634</Description>
    </_dlc_DocIdUrl>
  </documentManagement>
</p:properties>
</file>

<file path=customXml/itemProps1.xml><?xml version="1.0" encoding="utf-8"?>
<ds:datastoreItem xmlns:ds="http://schemas.openxmlformats.org/officeDocument/2006/customXml" ds:itemID="{9C91E54D-1327-48C8-88F5-EE69A9948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3.xml><?xml version="1.0" encoding="utf-8"?>
<ds:datastoreItem xmlns:ds="http://schemas.openxmlformats.org/officeDocument/2006/customXml" ds:itemID="{BCC9ED11-2481-45F4-AA00-CBA300681F48}">
  <ds:schemaRefs>
    <ds:schemaRef ds:uri="Microsoft.SharePoint.Taxonomy.ContentTypeSync"/>
  </ds:schemaRefs>
</ds:datastoreItem>
</file>

<file path=customXml/itemProps4.xml><?xml version="1.0" encoding="utf-8"?>
<ds:datastoreItem xmlns:ds="http://schemas.openxmlformats.org/officeDocument/2006/customXml" ds:itemID="{752FBBE5-8708-47E8-B5EC-AFB6F10D38BE}">
  <ds:schemaRefs>
    <ds:schemaRef ds:uri="http://schemas.microsoft.com/sharepoint/events"/>
  </ds:schemaRefs>
</ds:datastoreItem>
</file>

<file path=customXml/itemProps5.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6.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2024-05-13T10:37:00Z</dcterms:created>
  <dcterms:modified xsi:type="dcterms:W3CDTF">2024-05-13T10:37:00Z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076f1f09-9222-4f19-aac8-ee3165ac1651</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